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C51D" w14:textId="6874F904" w:rsidR="005A1F00" w:rsidRPr="005A1F00" w:rsidRDefault="005A1F00" w:rsidP="005A1F00">
      <w:pPr>
        <w:pStyle w:val="Heading1"/>
      </w:pPr>
      <w:bookmarkStart w:id="0" w:name="_GoBack"/>
      <w:bookmarkEnd w:id="0"/>
      <w:r w:rsidRPr="005A1F00">
        <w:t>Community of Practice (CoP)—Handouts</w:t>
      </w:r>
    </w:p>
    <w:p w14:paraId="7B8AF5E3" w14:textId="352242B5" w:rsidR="005A1F00" w:rsidRPr="0041161E" w:rsidRDefault="005A1F00" w:rsidP="0041161E">
      <w:pPr>
        <w:pStyle w:val="BodyText"/>
        <w:ind w:left="3060" w:hanging="3060"/>
      </w:pPr>
      <w:r w:rsidRPr="0041161E">
        <w:rPr>
          <w:b/>
          <w:bCs/>
        </w:rPr>
        <w:t>Topic:</w:t>
      </w:r>
      <w:r w:rsidRPr="0041161E">
        <w:tab/>
      </w:r>
      <w:r w:rsidR="000300D9" w:rsidRPr="000300D9">
        <w:t xml:space="preserve">Case Management TIPS </w:t>
      </w:r>
      <w:r w:rsidR="000300D9" w:rsidRPr="000300D9">
        <w:br/>
        <w:t>for Return-to-Work (RTW) Coordinators</w:t>
      </w:r>
    </w:p>
    <w:p w14:paraId="0A6CE582" w14:textId="3C002E71" w:rsidR="005A1F00" w:rsidRPr="0041161E" w:rsidRDefault="005A1F00" w:rsidP="0041161E">
      <w:pPr>
        <w:pStyle w:val="BodyText"/>
        <w:ind w:left="3060" w:hanging="3060"/>
      </w:pPr>
      <w:r w:rsidRPr="0041161E">
        <w:rPr>
          <w:b/>
          <w:bCs/>
        </w:rPr>
        <w:t>Subject Matter Expert (SME):</w:t>
      </w:r>
      <w:r w:rsidRPr="0041161E">
        <w:tab/>
        <w:t>Leslie Dawson, MA, CRC, NCC</w:t>
      </w:r>
      <w:r w:rsidRPr="0041161E">
        <w:br/>
        <w:t>State Administrator, Vocational Rehabilitation Division,</w:t>
      </w:r>
      <w:r w:rsidR="00134D03">
        <w:br/>
      </w:r>
      <w:r w:rsidRPr="0041161E">
        <w:t>Alabama Department of Rehabilitation</w:t>
      </w:r>
    </w:p>
    <w:p w14:paraId="77A5C4E1" w14:textId="7EC05D7C" w:rsidR="005A1F00" w:rsidRPr="0041161E" w:rsidRDefault="005A1F00" w:rsidP="0041161E">
      <w:pPr>
        <w:pStyle w:val="BodyText"/>
        <w:ind w:left="3060" w:hanging="3060"/>
      </w:pPr>
      <w:r w:rsidRPr="0041161E">
        <w:rPr>
          <w:b/>
          <w:bCs/>
        </w:rPr>
        <w:t>Date:</w:t>
      </w:r>
      <w:r w:rsidRPr="0041161E">
        <w:tab/>
      </w:r>
      <w:r w:rsidR="000300D9" w:rsidRPr="000300D9">
        <w:t>Thursday, April 2, 2020</w:t>
      </w:r>
    </w:p>
    <w:p w14:paraId="1D8E3F4B" w14:textId="33C31FB5" w:rsidR="00133EBE" w:rsidRPr="0041161E" w:rsidRDefault="00133EBE" w:rsidP="00E54890">
      <w:pPr>
        <w:pStyle w:val="BodyText"/>
        <w:spacing w:before="6120"/>
        <w:rPr>
          <w:i/>
          <w:iCs/>
        </w:rPr>
      </w:pPr>
      <w:r w:rsidRPr="0041161E">
        <w:rPr>
          <w:i/>
          <w:iCs/>
        </w:rPr>
        <w:t>“T</w:t>
      </w:r>
      <w:r w:rsidR="000300D9">
        <w:rPr>
          <w:i/>
          <w:iCs/>
        </w:rPr>
        <w:t>h</w:t>
      </w:r>
      <w:r w:rsidRPr="0041161E">
        <w:rPr>
          <w:i/>
          <w:iCs/>
        </w:rPr>
        <w:t xml:space="preserve">ese materials were prepared for the U.S. Department of Labor (DOL), Office of Disability Employment Policy, </w:t>
      </w:r>
      <w:r w:rsidRPr="0041161E">
        <w:rPr>
          <w:b/>
          <w:bCs/>
          <w:i/>
          <w:iCs/>
        </w:rPr>
        <w:t xml:space="preserve">and Retaining Employment and Talent After Injury/Illness Network (RETAIN) state grantees, </w:t>
      </w:r>
      <w:r w:rsidRPr="0041161E">
        <w:rPr>
          <w:i/>
          <w:iCs/>
        </w:rPr>
        <w:t>by the American Institutes for Research and its contracted subject matter expert. The views expressed are those of the authors and should not be attributed to DOL, nor does mention of trade names, commercial products, or organizations imply endorsement of same by the U.S. Government.”</w:t>
      </w:r>
    </w:p>
    <w:p w14:paraId="2DED94A5" w14:textId="77777777" w:rsidR="00133EBE" w:rsidRDefault="00133EBE" w:rsidP="00133EBE">
      <w:pPr>
        <w:rPr>
          <w:rFonts w:ascii="Times New Roman" w:hAnsi="Times New Roman" w:cs="Times New Roman"/>
          <w:b/>
          <w:bCs/>
          <w:sz w:val="24"/>
          <w:szCs w:val="24"/>
        </w:rPr>
        <w:sectPr w:rsidR="00133EBE" w:rsidSect="00306EF4">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pPr>
    </w:p>
    <w:p w14:paraId="3DB54EF6" w14:textId="0583CD91" w:rsidR="00133EBE" w:rsidRPr="00F74394" w:rsidRDefault="00133EBE" w:rsidP="00270083">
      <w:pPr>
        <w:pStyle w:val="Heading1"/>
      </w:pPr>
      <w:r w:rsidRPr="00F74394">
        <w:lastRenderedPageBreak/>
        <w:t>Handout 1</w:t>
      </w:r>
    </w:p>
    <w:p w14:paraId="5D277CF5" w14:textId="77777777" w:rsidR="00133EBE" w:rsidRPr="00F74394" w:rsidRDefault="00133EBE" w:rsidP="00270083">
      <w:pPr>
        <w:pStyle w:val="Heading2"/>
      </w:pPr>
      <w:r w:rsidRPr="00F74394">
        <w:t>Additional Questions to Ask Employee</w:t>
      </w:r>
    </w:p>
    <w:p w14:paraId="2B0023C2" w14:textId="2DD41674" w:rsidR="00133EBE" w:rsidRPr="00F74394" w:rsidRDefault="00134D03" w:rsidP="00270083">
      <w:pPr>
        <w:pStyle w:val="NumberedList"/>
      </w:pPr>
      <w:r>
        <w:t>With whom</w:t>
      </w:r>
      <w:r w:rsidRPr="00F74394">
        <w:t xml:space="preserve"> </w:t>
      </w:r>
      <w:r w:rsidR="00133EBE" w:rsidRPr="00F74394">
        <w:t>are you in contact to help resolve your medical concerns?</w:t>
      </w:r>
      <w:r>
        <w:t xml:space="preserve"> </w:t>
      </w:r>
      <w:r w:rsidR="00133EBE" w:rsidRPr="00F74394">
        <w:t>Someone in the company</w:t>
      </w:r>
      <w:r>
        <w:t>?</w:t>
      </w:r>
      <w:r w:rsidR="00133EBE" w:rsidRPr="00F74394">
        <w:t xml:space="preserve"> </w:t>
      </w:r>
      <w:r>
        <w:t>A health care</w:t>
      </w:r>
      <w:r w:rsidR="00133EBE" w:rsidRPr="00F74394">
        <w:t xml:space="preserve"> provider</w:t>
      </w:r>
      <w:r w:rsidR="005147CE">
        <w:t xml:space="preserve">? A </w:t>
      </w:r>
      <w:r w:rsidR="00133EBE" w:rsidRPr="00F74394">
        <w:t>case manager</w:t>
      </w:r>
      <w:r w:rsidR="005147CE">
        <w:t>? S</w:t>
      </w:r>
      <w:r w:rsidR="00133EBE" w:rsidRPr="00F74394">
        <w:t>omeone else?</w:t>
      </w:r>
    </w:p>
    <w:p w14:paraId="3F6882CC" w14:textId="3C6E2E4B" w:rsidR="00133EBE" w:rsidRPr="00F74394" w:rsidRDefault="00133EBE" w:rsidP="00270083">
      <w:pPr>
        <w:pStyle w:val="NumberedList"/>
      </w:pPr>
      <w:r w:rsidRPr="00F74394">
        <w:t xml:space="preserve">If you are not currently at work, has your </w:t>
      </w:r>
      <w:r w:rsidRPr="00F74394">
        <w:rPr>
          <w:u w:val="single"/>
        </w:rPr>
        <w:t>doctor</w:t>
      </w:r>
      <w:r w:rsidRPr="00F74394">
        <w:t xml:space="preserve"> given you a date to return to work?</w:t>
      </w:r>
      <w:r w:rsidR="00134D03">
        <w:t xml:space="preserve"> </w:t>
      </w:r>
      <w:r w:rsidRPr="00F74394">
        <w:t xml:space="preserve">Has your </w:t>
      </w:r>
      <w:r w:rsidRPr="00F74394">
        <w:rPr>
          <w:u w:val="single"/>
        </w:rPr>
        <w:t>employer</w:t>
      </w:r>
      <w:r w:rsidRPr="00F74394">
        <w:t xml:space="preserve"> given you a date to return to your job?</w:t>
      </w:r>
    </w:p>
    <w:p w14:paraId="276EA43A" w14:textId="77777777" w:rsidR="00133EBE" w:rsidRPr="00F74394" w:rsidRDefault="00133EBE" w:rsidP="00270083">
      <w:pPr>
        <w:pStyle w:val="NumberedList"/>
      </w:pPr>
      <w:r w:rsidRPr="00F74394">
        <w:t>Describe your job duties.</w:t>
      </w:r>
    </w:p>
    <w:p w14:paraId="5A9F0FEC" w14:textId="77777777" w:rsidR="00133EBE" w:rsidRPr="00F74394" w:rsidRDefault="00133EBE" w:rsidP="00270083">
      <w:pPr>
        <w:pStyle w:val="NumberedList"/>
      </w:pPr>
      <w:r w:rsidRPr="00F74394">
        <w:t>What job duties are affected by your medical/health issue?</w:t>
      </w:r>
    </w:p>
    <w:p w14:paraId="2332BC2F" w14:textId="77777777" w:rsidR="00133EBE" w:rsidRPr="00F74394" w:rsidRDefault="00133EBE" w:rsidP="00270083">
      <w:pPr>
        <w:pStyle w:val="NumberedList"/>
      </w:pPr>
      <w:r w:rsidRPr="00F74394">
        <w:t>How long have your job duties been affected?</w:t>
      </w:r>
    </w:p>
    <w:p w14:paraId="6C6A1CAE" w14:textId="77777777" w:rsidR="00133EBE" w:rsidRPr="00F74394" w:rsidRDefault="00133EBE" w:rsidP="00270083">
      <w:pPr>
        <w:pStyle w:val="NumberedList"/>
      </w:pPr>
      <w:r w:rsidRPr="00F74394">
        <w:t>What has your doctor(s) told you about possible work restrictions, if any?</w:t>
      </w:r>
    </w:p>
    <w:p w14:paraId="3DDB3599" w14:textId="69F2B807" w:rsidR="00133EBE" w:rsidRPr="00F74394" w:rsidRDefault="00133EBE" w:rsidP="00270083">
      <w:pPr>
        <w:pStyle w:val="NumberedList"/>
      </w:pPr>
      <w:r w:rsidRPr="00F74394">
        <w:t xml:space="preserve">How much </w:t>
      </w:r>
      <w:r w:rsidR="004974F5" w:rsidRPr="00F74394">
        <w:t xml:space="preserve">does your employer know </w:t>
      </w:r>
      <w:r w:rsidRPr="00F74394">
        <w:t>about your condition(s)?</w:t>
      </w:r>
    </w:p>
    <w:p w14:paraId="1DA40820" w14:textId="77777777" w:rsidR="00133EBE" w:rsidRPr="00F74394" w:rsidRDefault="00133EBE" w:rsidP="00270083">
      <w:pPr>
        <w:pStyle w:val="NumberedList"/>
      </w:pPr>
      <w:r w:rsidRPr="00F74394">
        <w:t>Have you, or are you, currently on light duty?</w:t>
      </w:r>
    </w:p>
    <w:p w14:paraId="38D8696D" w14:textId="3DA699B9" w:rsidR="00133EBE" w:rsidRPr="00F74394" w:rsidRDefault="00133EBE" w:rsidP="00270083">
      <w:pPr>
        <w:pStyle w:val="NumberedList"/>
      </w:pPr>
      <w:r w:rsidRPr="00F74394">
        <w:t>Have you requested, or are you receiving</w:t>
      </w:r>
      <w:r w:rsidR="004974F5">
        <w:t>,</w:t>
      </w:r>
      <w:r w:rsidRPr="00F74394">
        <w:t xml:space="preserve"> any work-site accommodations from your employer?</w:t>
      </w:r>
    </w:p>
    <w:p w14:paraId="61513E1B" w14:textId="77777777" w:rsidR="00133EBE" w:rsidRPr="00F74394" w:rsidRDefault="00133EBE" w:rsidP="00270083">
      <w:pPr>
        <w:pStyle w:val="NumberedList"/>
      </w:pPr>
      <w:r w:rsidRPr="00F74394">
        <w:t>If not, do you know what your company’s procedures are for requesting accommodations?</w:t>
      </w:r>
    </w:p>
    <w:p w14:paraId="04C884E7" w14:textId="1F8ADB02" w:rsidR="00133EBE" w:rsidRPr="00F74394" w:rsidRDefault="00133EBE" w:rsidP="00270083">
      <w:pPr>
        <w:pStyle w:val="NumberedList"/>
      </w:pPr>
      <w:r w:rsidRPr="00F74394">
        <w:t>Are you eligible for or receiving short</w:t>
      </w:r>
      <w:r w:rsidR="004974F5">
        <w:t>-</w:t>
      </w:r>
      <w:r w:rsidRPr="00F74394">
        <w:t xml:space="preserve"> or long-term disability from the company or </w:t>
      </w:r>
      <w:r w:rsidR="004974F5">
        <w:t>another entity</w:t>
      </w:r>
      <w:r w:rsidRPr="00F74394">
        <w:t>?</w:t>
      </w:r>
    </w:p>
    <w:p w14:paraId="1B9F4565" w14:textId="77777777" w:rsidR="00133EBE" w:rsidRPr="00F74394" w:rsidRDefault="00133EBE" w:rsidP="00270083">
      <w:pPr>
        <w:pStyle w:val="NumberedList"/>
      </w:pPr>
      <w:r w:rsidRPr="00F74394">
        <w:t>Do you know what your official employment status is with your company?</w:t>
      </w:r>
    </w:p>
    <w:p w14:paraId="4836055D" w14:textId="0A82640E" w:rsidR="00133EBE" w:rsidRPr="00F74394" w:rsidRDefault="00133EBE" w:rsidP="00270083">
      <w:pPr>
        <w:pStyle w:val="NumberedList"/>
      </w:pPr>
      <w:r w:rsidRPr="00F74394">
        <w:t xml:space="preserve">Do you want to remain with your current employer? If not, are you planning </w:t>
      </w:r>
      <w:r w:rsidR="004974F5">
        <w:t>to look</w:t>
      </w:r>
      <w:r w:rsidRPr="00F74394">
        <w:t xml:space="preserve"> for work somewhere else? If applicable, are you planning </w:t>
      </w:r>
      <w:r w:rsidR="004974F5">
        <w:t>to retire</w:t>
      </w:r>
      <w:r w:rsidRPr="00F74394">
        <w:t>?</w:t>
      </w:r>
    </w:p>
    <w:p w14:paraId="5B789A2C" w14:textId="447489A9" w:rsidR="00133EBE" w:rsidRPr="00F74394" w:rsidRDefault="004974F5" w:rsidP="00270083">
      <w:pPr>
        <w:pStyle w:val="NumberedList"/>
      </w:pPr>
      <w:r>
        <w:t>With whom</w:t>
      </w:r>
      <w:r w:rsidR="00133EBE" w:rsidRPr="00F74394">
        <w:t xml:space="preserve"> have you shared any information regarding your condition or work situation? </w:t>
      </w:r>
    </w:p>
    <w:p w14:paraId="3CBF7E93" w14:textId="3CCC2162" w:rsidR="00133EBE" w:rsidRPr="00F74394" w:rsidRDefault="00133EBE" w:rsidP="00270083">
      <w:pPr>
        <w:pStyle w:val="NumberedList"/>
      </w:pPr>
      <w:r w:rsidRPr="00F74394">
        <w:t xml:space="preserve">What is </w:t>
      </w:r>
      <w:r w:rsidR="004974F5">
        <w:t>your</w:t>
      </w:r>
      <w:r w:rsidR="004974F5" w:rsidRPr="00F74394">
        <w:t xml:space="preserve"> </w:t>
      </w:r>
      <w:r w:rsidRPr="00F74394">
        <w:t xml:space="preserve">“chain of command”? At what level are </w:t>
      </w:r>
      <w:r w:rsidR="00EC5944">
        <w:t>decisions regarding staying at work, returning to work, and accommodations</w:t>
      </w:r>
      <w:r w:rsidRPr="00F74394">
        <w:t xml:space="preserve"> made?</w:t>
      </w:r>
    </w:p>
    <w:p w14:paraId="19679928" w14:textId="77777777" w:rsidR="00133EBE" w:rsidRPr="00F74394" w:rsidRDefault="00133EBE" w:rsidP="00270083">
      <w:pPr>
        <w:pStyle w:val="NumberedList"/>
      </w:pPr>
      <w:r w:rsidRPr="00F74394">
        <w:t>What were the results of your last performance appraisal?</w:t>
      </w:r>
    </w:p>
    <w:p w14:paraId="366B5F82" w14:textId="25761213" w:rsidR="00133EBE" w:rsidRPr="00F74394" w:rsidRDefault="00133EBE" w:rsidP="00270083">
      <w:pPr>
        <w:pStyle w:val="NumberedList"/>
      </w:pPr>
      <w:r w:rsidRPr="00F74394">
        <w:t>What attitude do you feel your employer/supervisor/manager has toward you? (Remember</w:t>
      </w:r>
      <w:r w:rsidR="004974F5">
        <w:t>,</w:t>
      </w:r>
      <w:r w:rsidRPr="00F74394">
        <w:t xml:space="preserve"> this is only one side of the story.)</w:t>
      </w:r>
    </w:p>
    <w:p w14:paraId="503BDF1C" w14:textId="3DA016D4" w:rsidR="00133EBE" w:rsidRPr="00F74394" w:rsidRDefault="00133EBE" w:rsidP="00270083">
      <w:pPr>
        <w:pStyle w:val="NumberedList"/>
      </w:pPr>
      <w:r w:rsidRPr="00F74394">
        <w:t>What are your feelings toward your employer?</w:t>
      </w:r>
    </w:p>
    <w:p w14:paraId="23EB09B1" w14:textId="77777777" w:rsidR="00133EBE" w:rsidRPr="00F74394" w:rsidRDefault="00133EBE" w:rsidP="00270083">
      <w:pPr>
        <w:pStyle w:val="NumberedList"/>
      </w:pPr>
      <w:r w:rsidRPr="00F74394">
        <w:lastRenderedPageBreak/>
        <w:t>Is there any specific medical or personal information you do not want shared with your employer?</w:t>
      </w:r>
    </w:p>
    <w:p w14:paraId="0ADFA0F3" w14:textId="77777777" w:rsidR="00133EBE" w:rsidRPr="00F74394" w:rsidRDefault="00133EBE" w:rsidP="00270083">
      <w:pPr>
        <w:pStyle w:val="NumberedList"/>
      </w:pPr>
      <w:r w:rsidRPr="00F74394">
        <w:t>Are there specific individuals on the work-site or off the work-site that you would prefer we not contact?</w:t>
      </w:r>
    </w:p>
    <w:p w14:paraId="402E2EFE" w14:textId="156CA71B" w:rsidR="00133EBE" w:rsidRPr="00F74394" w:rsidRDefault="00133EBE" w:rsidP="00270083">
      <w:pPr>
        <w:pStyle w:val="NumberedList"/>
      </w:pPr>
      <w:r w:rsidRPr="00F74394">
        <w:t xml:space="preserve">Ask employee what </w:t>
      </w:r>
      <w:r w:rsidR="004974F5">
        <w:t>his/her</w:t>
      </w:r>
      <w:r w:rsidRPr="00F74394">
        <w:t xml:space="preserve"> doctor has shared about work restrictions and probe further to gauge </w:t>
      </w:r>
      <w:r w:rsidR="004974F5">
        <w:t>his/her</w:t>
      </w:r>
      <w:r w:rsidR="004974F5" w:rsidRPr="00F74394">
        <w:t xml:space="preserve"> </w:t>
      </w:r>
      <w:r w:rsidRPr="00F74394">
        <w:t>understanding of restrictions, such as providing concrete examples</w:t>
      </w:r>
      <w:r w:rsidR="004974F5">
        <w:t>—</w:t>
      </w:r>
      <w:r w:rsidR="00EB0F4A">
        <w:t xml:space="preserve">i.e., </w:t>
      </w:r>
      <w:r w:rsidRPr="00F74394">
        <w:t>5 lb. lift restrictions as compared to an 8 lb. gallon of milk.</w:t>
      </w:r>
    </w:p>
    <w:p w14:paraId="46CDA043" w14:textId="01A4A4E5" w:rsidR="00133EBE" w:rsidRPr="00F74394" w:rsidRDefault="00133EBE" w:rsidP="00270083">
      <w:pPr>
        <w:pStyle w:val="NumberedList"/>
      </w:pPr>
      <w:r w:rsidRPr="00F74394">
        <w:t xml:space="preserve">Ask questions about mental health, especially </w:t>
      </w:r>
      <w:r w:rsidR="00E02552">
        <w:t>related</w:t>
      </w:r>
      <w:r w:rsidRPr="00F74394">
        <w:t xml:space="preserve"> to current COVID issues.</w:t>
      </w:r>
      <w:r w:rsidR="00134D03">
        <w:t xml:space="preserve"> </w:t>
      </w:r>
      <w:r w:rsidRPr="00F74394">
        <w:t>It</w:t>
      </w:r>
      <w:r w:rsidR="00E02552">
        <w:t xml:space="preserve"> is</w:t>
      </w:r>
      <w:r w:rsidRPr="00F74394">
        <w:t xml:space="preserve"> important that </w:t>
      </w:r>
      <w:r w:rsidR="00EB0F4A">
        <w:t>return-to-work (</w:t>
      </w:r>
      <w:r w:rsidRPr="00F74394">
        <w:t>RTW</w:t>
      </w:r>
      <w:r w:rsidR="00EB0F4A">
        <w:t>)</w:t>
      </w:r>
      <w:r w:rsidRPr="00F74394">
        <w:t xml:space="preserve"> coordinators ascertain how the employee views </w:t>
      </w:r>
      <w:r w:rsidR="00E02552">
        <w:t>her or his</w:t>
      </w:r>
      <w:r w:rsidRPr="00F74394">
        <w:t xml:space="preserve"> injury or illness. </w:t>
      </w:r>
    </w:p>
    <w:p w14:paraId="0101601E" w14:textId="77777777" w:rsidR="00133EBE" w:rsidRPr="00F74394" w:rsidRDefault="00133EBE" w:rsidP="00270083">
      <w:pPr>
        <w:pStyle w:val="Heading2"/>
      </w:pPr>
      <w:r w:rsidRPr="00F74394">
        <w:t>Additional Questions to Ask Employer</w:t>
      </w:r>
    </w:p>
    <w:p w14:paraId="6939BB63" w14:textId="77777777" w:rsidR="00133EBE" w:rsidRPr="00F74394" w:rsidRDefault="00133EBE" w:rsidP="00EC5944">
      <w:pPr>
        <w:pStyle w:val="NumberedList"/>
        <w:numPr>
          <w:ilvl w:val="0"/>
          <w:numId w:val="13"/>
        </w:numPr>
        <w:spacing w:before="100" w:after="80"/>
      </w:pPr>
      <w:r w:rsidRPr="00F74394">
        <w:t xml:space="preserve">What is your role in this particular situation? </w:t>
      </w:r>
    </w:p>
    <w:p w14:paraId="66D6A821" w14:textId="77777777" w:rsidR="00133EBE" w:rsidRPr="00F74394" w:rsidRDefault="00133EBE" w:rsidP="00EC5944">
      <w:pPr>
        <w:pStyle w:val="NumberedList"/>
        <w:numPr>
          <w:ilvl w:val="0"/>
          <w:numId w:val="13"/>
        </w:numPr>
        <w:spacing w:before="100" w:after="80"/>
      </w:pPr>
      <w:r w:rsidRPr="00F74394">
        <w:t>What is the current work status of the employee?</w:t>
      </w:r>
    </w:p>
    <w:p w14:paraId="53FCF65E" w14:textId="77777777" w:rsidR="00133EBE" w:rsidRPr="00F74394" w:rsidRDefault="00133EBE" w:rsidP="00EC5944">
      <w:pPr>
        <w:pStyle w:val="NumberedList"/>
        <w:numPr>
          <w:ilvl w:val="0"/>
          <w:numId w:val="13"/>
        </w:numPr>
        <w:spacing w:before="100" w:after="80"/>
      </w:pPr>
      <w:r w:rsidRPr="00F74394">
        <w:t>Is there a current employer-employee relationship? Is the employee still on your payroll?</w:t>
      </w:r>
    </w:p>
    <w:p w14:paraId="2A846212" w14:textId="2456A1A9" w:rsidR="00133EBE" w:rsidRPr="00F74394" w:rsidRDefault="00133EBE" w:rsidP="00EC5944">
      <w:pPr>
        <w:pStyle w:val="NumberedList"/>
        <w:numPr>
          <w:ilvl w:val="0"/>
          <w:numId w:val="13"/>
        </w:numPr>
        <w:spacing w:before="100" w:after="80"/>
      </w:pPr>
      <w:r w:rsidRPr="00F74394">
        <w:t xml:space="preserve">What do you consider the employee’s </w:t>
      </w:r>
      <w:r w:rsidR="00E02552">
        <w:t xml:space="preserve">work-related </w:t>
      </w:r>
      <w:r w:rsidRPr="00F74394">
        <w:t>medical, emotional</w:t>
      </w:r>
      <w:r w:rsidR="00E02552">
        <w:t>,</w:t>
      </w:r>
      <w:r w:rsidRPr="00F74394">
        <w:t xml:space="preserve"> or physical impairments?</w:t>
      </w:r>
    </w:p>
    <w:p w14:paraId="33B311EC" w14:textId="77777777" w:rsidR="00133EBE" w:rsidRPr="00F74394" w:rsidRDefault="00133EBE" w:rsidP="00EC5944">
      <w:pPr>
        <w:pStyle w:val="NumberedList"/>
        <w:numPr>
          <w:ilvl w:val="0"/>
          <w:numId w:val="13"/>
        </w:numPr>
        <w:spacing w:before="100" w:after="80"/>
      </w:pPr>
      <w:r w:rsidRPr="00F74394">
        <w:t>What job tasks or performance standards do these impairments affect?</w:t>
      </w:r>
    </w:p>
    <w:p w14:paraId="77C36C37" w14:textId="77777777" w:rsidR="00133EBE" w:rsidRPr="00F74394" w:rsidRDefault="00133EBE" w:rsidP="00EC5944">
      <w:pPr>
        <w:pStyle w:val="NumberedList"/>
        <w:numPr>
          <w:ilvl w:val="0"/>
          <w:numId w:val="13"/>
        </w:numPr>
        <w:spacing w:before="100" w:after="80"/>
      </w:pPr>
      <w:r w:rsidRPr="00F74394">
        <w:t>Who in the company is aware of the employee’s problem?</w:t>
      </w:r>
    </w:p>
    <w:p w14:paraId="1F1B5FE3" w14:textId="730EE346" w:rsidR="00133EBE" w:rsidRPr="00F74394" w:rsidRDefault="00133EBE" w:rsidP="00EC5944">
      <w:pPr>
        <w:pStyle w:val="NumberedList"/>
        <w:numPr>
          <w:ilvl w:val="0"/>
          <w:numId w:val="13"/>
        </w:numPr>
        <w:spacing w:before="100" w:after="80"/>
      </w:pPr>
      <w:r w:rsidRPr="00F74394">
        <w:t xml:space="preserve">What service providers or internal company staff </w:t>
      </w:r>
      <w:r w:rsidR="00E02552">
        <w:t>are</w:t>
      </w:r>
      <w:r w:rsidR="00E02552" w:rsidRPr="00F74394">
        <w:t xml:space="preserve"> </w:t>
      </w:r>
      <w:r w:rsidRPr="00F74394">
        <w:t>working with your employee</w:t>
      </w:r>
      <w:r w:rsidR="00134D03">
        <w:t xml:space="preserve"> </w:t>
      </w:r>
      <w:r w:rsidRPr="00F74394">
        <w:t>(</w:t>
      </w:r>
      <w:r w:rsidR="00E02552">
        <w:t>e</w:t>
      </w:r>
      <w:r w:rsidRPr="00F74394">
        <w:t>.g.</w:t>
      </w:r>
      <w:r w:rsidR="00E02552">
        <w:t>,</w:t>
      </w:r>
      <w:r w:rsidRPr="00F74394">
        <w:t xml:space="preserve"> insurance agent, employee relations staff, personnel, supervisor, ADA coordinator, EEO coordinator)</w:t>
      </w:r>
      <w:r w:rsidR="00E02552">
        <w:t>?</w:t>
      </w:r>
    </w:p>
    <w:p w14:paraId="783A3C23" w14:textId="1D31E1AD" w:rsidR="00133EBE" w:rsidRPr="00F74394" w:rsidRDefault="00133EBE" w:rsidP="00EC5944">
      <w:pPr>
        <w:pStyle w:val="NumberedList"/>
        <w:numPr>
          <w:ilvl w:val="0"/>
          <w:numId w:val="13"/>
        </w:numPr>
        <w:spacing w:before="100" w:after="80"/>
      </w:pPr>
      <w:r w:rsidRPr="00F74394">
        <w:t>Is this a work</w:t>
      </w:r>
      <w:r w:rsidR="00E02552">
        <w:t>-related</w:t>
      </w:r>
      <w:r w:rsidRPr="00F74394">
        <w:t xml:space="preserve"> or nonwork-related condition?</w:t>
      </w:r>
    </w:p>
    <w:p w14:paraId="6D21FF27" w14:textId="77777777" w:rsidR="00133EBE" w:rsidRPr="00F74394" w:rsidRDefault="00133EBE" w:rsidP="00EC5944">
      <w:pPr>
        <w:pStyle w:val="NumberedList"/>
        <w:numPr>
          <w:ilvl w:val="0"/>
          <w:numId w:val="13"/>
        </w:numPr>
        <w:spacing w:before="100" w:after="80"/>
      </w:pPr>
      <w:r w:rsidRPr="00F74394">
        <w:t>Do you have a written job description for the employee’s position?</w:t>
      </w:r>
    </w:p>
    <w:p w14:paraId="4C465F7F" w14:textId="01B5387E" w:rsidR="00133EBE" w:rsidRDefault="00133EBE" w:rsidP="00EC5944">
      <w:pPr>
        <w:pStyle w:val="NumberedList"/>
        <w:numPr>
          <w:ilvl w:val="0"/>
          <w:numId w:val="13"/>
        </w:numPr>
        <w:spacing w:before="100" w:after="60"/>
      </w:pPr>
      <w:r w:rsidRPr="00F74394">
        <w:t xml:space="preserve">How was the employee rated on </w:t>
      </w:r>
      <w:r w:rsidR="00E02552">
        <w:t>her/his</w:t>
      </w:r>
      <w:r w:rsidR="00E02552" w:rsidRPr="00F74394">
        <w:t xml:space="preserve"> </w:t>
      </w:r>
      <w:r w:rsidRPr="00F74394">
        <w:t>most recent performance appraisal</w:t>
      </w:r>
      <w:r w:rsidR="00E02552">
        <w:t>,</w:t>
      </w:r>
      <w:r w:rsidRPr="00F74394">
        <w:t xml:space="preserve"> and what is your opinion of his/her performance?</w:t>
      </w:r>
    </w:p>
    <w:p w14:paraId="2044E3CF" w14:textId="0DE45239" w:rsidR="00EC5944" w:rsidRPr="00F74394" w:rsidRDefault="00EC5944" w:rsidP="00EC5944">
      <w:pPr>
        <w:pStyle w:val="NumberedList"/>
        <w:numPr>
          <w:ilvl w:val="1"/>
          <w:numId w:val="13"/>
        </w:numPr>
        <w:spacing w:before="0" w:after="60"/>
      </w:pPr>
      <w:r>
        <w:t>Is this employee under a corrective action plan? If so, can you give us details?</w:t>
      </w:r>
    </w:p>
    <w:p w14:paraId="42CA6D5E" w14:textId="77777777" w:rsidR="00133EBE" w:rsidRPr="00F74394" w:rsidRDefault="00133EBE" w:rsidP="00EC5944">
      <w:pPr>
        <w:pStyle w:val="NumberedList"/>
        <w:numPr>
          <w:ilvl w:val="0"/>
          <w:numId w:val="13"/>
        </w:numPr>
        <w:spacing w:before="100" w:after="80"/>
      </w:pPr>
      <w:r w:rsidRPr="00F74394">
        <w:t>Are there any medical/personal/employment-related issues related to this situation that you do not want to share with your employee?</w:t>
      </w:r>
    </w:p>
    <w:p w14:paraId="6AD28E01" w14:textId="77777777" w:rsidR="00133EBE" w:rsidRPr="00F74394" w:rsidRDefault="00133EBE" w:rsidP="00EC5944">
      <w:pPr>
        <w:pStyle w:val="NumberedList"/>
        <w:numPr>
          <w:ilvl w:val="0"/>
          <w:numId w:val="13"/>
        </w:numPr>
        <w:spacing w:before="100" w:after="80"/>
      </w:pPr>
      <w:r w:rsidRPr="00F74394">
        <w:t>When was the company’s last date of contact with the employee?</w:t>
      </w:r>
    </w:p>
    <w:p w14:paraId="2A9EBAEB" w14:textId="77777777" w:rsidR="00133EBE" w:rsidRPr="00F74394" w:rsidRDefault="00133EBE" w:rsidP="00EC5944">
      <w:pPr>
        <w:pStyle w:val="NumberedList"/>
        <w:numPr>
          <w:ilvl w:val="0"/>
          <w:numId w:val="13"/>
        </w:numPr>
        <w:spacing w:before="100" w:after="80"/>
      </w:pPr>
      <w:r w:rsidRPr="00F74394">
        <w:t>Has the employee requested accommodations, or have you provided any?</w:t>
      </w:r>
    </w:p>
    <w:p w14:paraId="26759B45" w14:textId="77777777" w:rsidR="00133EBE" w:rsidRPr="00F74394" w:rsidRDefault="00133EBE" w:rsidP="00EC5944">
      <w:pPr>
        <w:pStyle w:val="NumberedList"/>
        <w:numPr>
          <w:ilvl w:val="0"/>
          <w:numId w:val="13"/>
        </w:numPr>
        <w:spacing w:before="100" w:after="80"/>
      </w:pPr>
      <w:r w:rsidRPr="00F74394">
        <w:t>What is your accommodation process?</w:t>
      </w:r>
    </w:p>
    <w:p w14:paraId="08D26E00" w14:textId="56F65379" w:rsidR="00133EBE" w:rsidRPr="00F74394" w:rsidRDefault="00133EBE" w:rsidP="00EC5944">
      <w:pPr>
        <w:pStyle w:val="NumberedList"/>
        <w:numPr>
          <w:ilvl w:val="0"/>
          <w:numId w:val="13"/>
        </w:numPr>
        <w:spacing w:before="100" w:after="80"/>
      </w:pPr>
      <w:r w:rsidRPr="00F74394">
        <w:t>Does your company offer insurance programs? If so, what are they? May I see a copy of your insurance policy?</w:t>
      </w:r>
      <w:r w:rsidR="00134D03">
        <w:t xml:space="preserve"> </w:t>
      </w:r>
      <w:r w:rsidRPr="00F74394">
        <w:t>Are you self-insured?</w:t>
      </w:r>
    </w:p>
    <w:p w14:paraId="0BD2B7DE" w14:textId="77777777" w:rsidR="00133EBE" w:rsidRPr="00F74394" w:rsidRDefault="00133EBE" w:rsidP="00EC5944">
      <w:pPr>
        <w:pStyle w:val="NumberedList"/>
        <w:numPr>
          <w:ilvl w:val="0"/>
          <w:numId w:val="13"/>
        </w:numPr>
        <w:spacing w:before="100" w:after="80"/>
      </w:pPr>
      <w:r w:rsidRPr="00F74394">
        <w:t>Is there a third-party administrator involved with this situation?</w:t>
      </w:r>
    </w:p>
    <w:p w14:paraId="2DE4662A" w14:textId="1E6DFD02" w:rsidR="00133EBE" w:rsidRPr="00F74394" w:rsidRDefault="00133EBE" w:rsidP="00EC5944">
      <w:pPr>
        <w:pStyle w:val="NumberedList"/>
        <w:numPr>
          <w:ilvl w:val="0"/>
          <w:numId w:val="13"/>
        </w:numPr>
        <w:spacing w:before="100" w:after="0"/>
      </w:pPr>
      <w:r w:rsidRPr="00F74394">
        <w:t xml:space="preserve">Is the employee aware of the challenges you have </w:t>
      </w:r>
      <w:r w:rsidR="00E02552">
        <w:t>described</w:t>
      </w:r>
      <w:r w:rsidRPr="00F74394">
        <w:t>?</w:t>
      </w:r>
    </w:p>
    <w:p w14:paraId="33EA26ED" w14:textId="77777777" w:rsidR="00270083" w:rsidRDefault="00270083" w:rsidP="00133EBE">
      <w:pPr>
        <w:rPr>
          <w:rFonts w:ascii="Times New Roman" w:hAnsi="Times New Roman" w:cs="Times New Roman"/>
          <w:sz w:val="24"/>
          <w:szCs w:val="24"/>
        </w:rPr>
        <w:sectPr w:rsidR="00270083" w:rsidSect="00306EF4">
          <w:pgSz w:w="12240" w:h="15840" w:code="1"/>
          <w:pgMar w:top="1440" w:right="1080" w:bottom="1440" w:left="1080" w:header="720" w:footer="720" w:gutter="0"/>
          <w:cols w:space="720"/>
          <w:titlePg/>
          <w:docGrid w:linePitch="360"/>
        </w:sectPr>
      </w:pPr>
    </w:p>
    <w:p w14:paraId="4C8B9445" w14:textId="39EC2ACD" w:rsidR="00133EBE" w:rsidRPr="00F74394" w:rsidRDefault="00133EBE" w:rsidP="00270083">
      <w:pPr>
        <w:pStyle w:val="Heading1"/>
      </w:pPr>
      <w:r w:rsidRPr="00F74394">
        <w:lastRenderedPageBreak/>
        <w:t>Handout 2</w:t>
      </w:r>
    </w:p>
    <w:p w14:paraId="21C3E612" w14:textId="77777777" w:rsidR="00133EBE" w:rsidRPr="00F74394" w:rsidRDefault="00133EBE" w:rsidP="00270083">
      <w:pPr>
        <w:pStyle w:val="Heading2"/>
      </w:pPr>
      <w:r w:rsidRPr="00F74394">
        <w:t>Indicators of Problems on the Job</w:t>
      </w:r>
    </w:p>
    <w:p w14:paraId="735E138F" w14:textId="77777777" w:rsidR="00133EBE" w:rsidRPr="00F74394" w:rsidRDefault="00133EBE" w:rsidP="00270083">
      <w:pPr>
        <w:pStyle w:val="Heading3"/>
      </w:pPr>
      <w:r w:rsidRPr="00F74394">
        <w:t>Employee work-related disability indicators</w:t>
      </w:r>
    </w:p>
    <w:p w14:paraId="7B2138AD" w14:textId="77777777" w:rsidR="00133EBE" w:rsidRPr="00F74394" w:rsidRDefault="00133EBE" w:rsidP="00270083">
      <w:pPr>
        <w:pStyle w:val="Bullet1"/>
      </w:pPr>
      <w:r w:rsidRPr="00F74394">
        <w:rPr>
          <w:rFonts w:eastAsia="MS PGothic"/>
        </w:rPr>
        <w:t>Poor relationships on job</w:t>
      </w:r>
    </w:p>
    <w:p w14:paraId="44883C0F" w14:textId="3432D79C" w:rsidR="00133EBE" w:rsidRPr="00F74394" w:rsidRDefault="00EB0F4A" w:rsidP="00270083">
      <w:pPr>
        <w:pStyle w:val="Bullet1"/>
      </w:pPr>
      <w:r>
        <w:rPr>
          <w:rFonts w:eastAsia="MS PGothic"/>
        </w:rPr>
        <w:t>Reduced</w:t>
      </w:r>
      <w:r w:rsidRPr="00F74394">
        <w:rPr>
          <w:rFonts w:eastAsia="MS PGothic"/>
        </w:rPr>
        <w:t xml:space="preserve"> </w:t>
      </w:r>
      <w:r w:rsidR="00133EBE" w:rsidRPr="00F74394">
        <w:rPr>
          <w:rFonts w:eastAsia="MS PGothic"/>
        </w:rPr>
        <w:t>job efficiency</w:t>
      </w:r>
    </w:p>
    <w:p w14:paraId="3974E4FD" w14:textId="77777777" w:rsidR="00133EBE" w:rsidRPr="00F74394" w:rsidRDefault="00133EBE" w:rsidP="00270083">
      <w:pPr>
        <w:pStyle w:val="Bullet1"/>
      </w:pPr>
      <w:r w:rsidRPr="00F74394">
        <w:rPr>
          <w:rFonts w:eastAsia="MS PGothic"/>
        </w:rPr>
        <w:t>Impaired concentration</w:t>
      </w:r>
    </w:p>
    <w:p w14:paraId="54819A12" w14:textId="77777777" w:rsidR="00133EBE" w:rsidRPr="00F74394" w:rsidRDefault="00133EBE" w:rsidP="00270083">
      <w:pPr>
        <w:pStyle w:val="Bullet1"/>
      </w:pPr>
      <w:r w:rsidRPr="00F74394">
        <w:rPr>
          <w:rFonts w:eastAsia="MS PGothic"/>
        </w:rPr>
        <w:t>Accidents</w:t>
      </w:r>
    </w:p>
    <w:p w14:paraId="0B008E6B" w14:textId="77777777" w:rsidR="00133EBE" w:rsidRPr="00F74394" w:rsidRDefault="00133EBE" w:rsidP="00270083">
      <w:pPr>
        <w:pStyle w:val="Bullet1"/>
      </w:pPr>
      <w:r w:rsidRPr="00F74394">
        <w:rPr>
          <w:rFonts w:eastAsia="MS PGothic"/>
        </w:rPr>
        <w:t>Absenteeism problems</w:t>
      </w:r>
    </w:p>
    <w:p w14:paraId="2F64453C" w14:textId="77777777" w:rsidR="00133EBE" w:rsidRPr="00F74394" w:rsidRDefault="00133EBE" w:rsidP="00270083">
      <w:pPr>
        <w:pStyle w:val="Bullet1"/>
      </w:pPr>
      <w:r w:rsidRPr="00F74394">
        <w:rPr>
          <w:rFonts w:eastAsia="MS PGothic"/>
        </w:rPr>
        <w:t>“On-the-job” absence</w:t>
      </w:r>
    </w:p>
    <w:p w14:paraId="67A986E2" w14:textId="77777777" w:rsidR="00133EBE" w:rsidRPr="00F74394" w:rsidRDefault="00133EBE" w:rsidP="00270083">
      <w:pPr>
        <w:pStyle w:val="Heading3"/>
      </w:pPr>
      <w:r w:rsidRPr="00F74394">
        <w:t>Other indicators of problems</w:t>
      </w:r>
    </w:p>
    <w:p w14:paraId="6DA88BDA" w14:textId="1D864D0C" w:rsidR="00133EBE" w:rsidRPr="00F74394" w:rsidRDefault="00133EBE" w:rsidP="00270083">
      <w:pPr>
        <w:pStyle w:val="Bullet1"/>
      </w:pPr>
      <w:r w:rsidRPr="00F74394">
        <w:rPr>
          <w:rFonts w:eastAsia="MS PGothic"/>
        </w:rPr>
        <w:t xml:space="preserve">Tension between supervisor </w:t>
      </w:r>
      <w:r w:rsidR="00EB0F4A">
        <w:rPr>
          <w:rFonts w:eastAsia="MS PGothic"/>
        </w:rPr>
        <w:t>and</w:t>
      </w:r>
      <w:r w:rsidRPr="00F74394">
        <w:rPr>
          <w:rFonts w:eastAsia="MS PGothic"/>
        </w:rPr>
        <w:t xml:space="preserve"> employee</w:t>
      </w:r>
    </w:p>
    <w:p w14:paraId="760A1EC8" w14:textId="77777777" w:rsidR="00133EBE" w:rsidRPr="00F74394" w:rsidRDefault="00133EBE" w:rsidP="00270083">
      <w:pPr>
        <w:pStyle w:val="Bullet1"/>
      </w:pPr>
      <w:r w:rsidRPr="00F74394">
        <w:rPr>
          <w:rFonts w:eastAsia="MS PGothic"/>
        </w:rPr>
        <w:t>Attorney is retained</w:t>
      </w:r>
    </w:p>
    <w:p w14:paraId="7D4BD0C5" w14:textId="77777777" w:rsidR="00133EBE" w:rsidRPr="00F74394" w:rsidRDefault="00133EBE" w:rsidP="00270083">
      <w:pPr>
        <w:pStyle w:val="Bullet1"/>
      </w:pPr>
      <w:r w:rsidRPr="00F74394">
        <w:rPr>
          <w:rFonts w:eastAsia="MS PGothic"/>
        </w:rPr>
        <w:t>No transitional work options</w:t>
      </w:r>
    </w:p>
    <w:p w14:paraId="609507FB" w14:textId="77777777" w:rsidR="00133EBE" w:rsidRPr="00F74394" w:rsidRDefault="00133EBE" w:rsidP="00270083">
      <w:pPr>
        <w:pStyle w:val="Bullet1"/>
      </w:pPr>
      <w:r w:rsidRPr="00F74394">
        <w:rPr>
          <w:rFonts w:eastAsia="MS PGothic"/>
        </w:rPr>
        <w:t>Supervisor ignores work limitations</w:t>
      </w:r>
    </w:p>
    <w:p w14:paraId="5060101C" w14:textId="77777777" w:rsidR="00133EBE" w:rsidRPr="00F74394" w:rsidRDefault="00133EBE" w:rsidP="00270083">
      <w:pPr>
        <w:pStyle w:val="Bullet1"/>
      </w:pPr>
      <w:r w:rsidRPr="00F74394">
        <w:rPr>
          <w:rFonts w:eastAsia="MS PGothic"/>
        </w:rPr>
        <w:t>Job performance affected</w:t>
      </w:r>
    </w:p>
    <w:p w14:paraId="1056D98B" w14:textId="77777777" w:rsidR="00133EBE" w:rsidRPr="00F74394" w:rsidRDefault="00133EBE" w:rsidP="00270083">
      <w:pPr>
        <w:pStyle w:val="Bullet1"/>
      </w:pPr>
      <w:r w:rsidRPr="00F74394">
        <w:rPr>
          <w:rFonts w:eastAsia="MS PGothic"/>
        </w:rPr>
        <w:t>Difficulty getting along with coworkers</w:t>
      </w:r>
    </w:p>
    <w:p w14:paraId="6EE45507" w14:textId="77777777" w:rsidR="00133EBE" w:rsidRPr="00F74394" w:rsidRDefault="00133EBE" w:rsidP="00270083">
      <w:pPr>
        <w:pStyle w:val="Bullet1"/>
      </w:pPr>
      <w:r w:rsidRPr="00F74394">
        <w:rPr>
          <w:rFonts w:eastAsia="MS PGothic"/>
        </w:rPr>
        <w:t>Feeling of entitlement</w:t>
      </w:r>
    </w:p>
    <w:p w14:paraId="489EDBD6" w14:textId="444682E0" w:rsidR="00133EBE" w:rsidRPr="00F74394" w:rsidRDefault="00133EBE" w:rsidP="00270083">
      <w:pPr>
        <w:pStyle w:val="Bullet1"/>
      </w:pPr>
      <w:r w:rsidRPr="00F74394">
        <w:rPr>
          <w:rFonts w:eastAsia="MS PGothic"/>
        </w:rPr>
        <w:t>Promotion withheld</w:t>
      </w:r>
    </w:p>
    <w:p w14:paraId="116488F8" w14:textId="77777777" w:rsidR="00133EBE" w:rsidRPr="00F74394" w:rsidRDefault="00133EBE" w:rsidP="00270083">
      <w:pPr>
        <w:pStyle w:val="Bullet1"/>
      </w:pPr>
      <w:r w:rsidRPr="00F74394">
        <w:rPr>
          <w:rFonts w:eastAsia="MS PGothic"/>
        </w:rPr>
        <w:t>Increased anxiety or depression</w:t>
      </w:r>
    </w:p>
    <w:p w14:paraId="58E75EF8" w14:textId="77777777" w:rsidR="00133EBE" w:rsidRPr="00F74394" w:rsidRDefault="00133EBE" w:rsidP="00270083">
      <w:pPr>
        <w:pStyle w:val="Bullet1"/>
      </w:pPr>
      <w:r w:rsidRPr="00F74394">
        <w:rPr>
          <w:rFonts w:eastAsia="MS PGothic"/>
        </w:rPr>
        <w:t>Dependence on drugs</w:t>
      </w:r>
    </w:p>
    <w:p w14:paraId="3F3337DF" w14:textId="77777777" w:rsidR="00133EBE" w:rsidRPr="00F74394" w:rsidRDefault="00133EBE" w:rsidP="00270083">
      <w:pPr>
        <w:pStyle w:val="Bullet1"/>
      </w:pPr>
      <w:r w:rsidRPr="00F74394">
        <w:rPr>
          <w:rFonts w:eastAsia="MS PGothic"/>
        </w:rPr>
        <w:t>Feeling that nothing will help</w:t>
      </w:r>
    </w:p>
    <w:p w14:paraId="2AF32F71" w14:textId="77777777" w:rsidR="00133EBE" w:rsidRPr="00F74394" w:rsidRDefault="00133EBE" w:rsidP="00270083">
      <w:pPr>
        <w:pStyle w:val="Bullet1"/>
      </w:pPr>
      <w:r w:rsidRPr="00F74394">
        <w:rPr>
          <w:rFonts w:eastAsia="MS PGothic"/>
        </w:rPr>
        <w:t>Others speak for worker</w:t>
      </w:r>
    </w:p>
    <w:p w14:paraId="4E6FDC30" w14:textId="6017AA15" w:rsidR="00133EBE" w:rsidRPr="00F74394" w:rsidRDefault="00133EBE" w:rsidP="00270083">
      <w:pPr>
        <w:pStyle w:val="Bullet1"/>
      </w:pPr>
      <w:r w:rsidRPr="00F74394">
        <w:rPr>
          <w:rFonts w:eastAsia="MS PGothic"/>
        </w:rPr>
        <w:t>Suspicion</w:t>
      </w:r>
      <w:r w:rsidR="00EB0F4A">
        <w:rPr>
          <w:rFonts w:eastAsia="MS PGothic"/>
        </w:rPr>
        <w:t>,</w:t>
      </w:r>
      <w:r w:rsidRPr="00F74394">
        <w:rPr>
          <w:rFonts w:eastAsia="MS PGothic"/>
        </w:rPr>
        <w:t xml:space="preserve"> anger</w:t>
      </w:r>
      <w:r w:rsidR="00EB0F4A">
        <w:rPr>
          <w:rFonts w:eastAsia="MS PGothic"/>
        </w:rPr>
        <w:t>,</w:t>
      </w:r>
      <w:r w:rsidRPr="00F74394">
        <w:rPr>
          <w:rFonts w:eastAsia="MS PGothic"/>
        </w:rPr>
        <w:t xml:space="preserve"> or threats of violence</w:t>
      </w:r>
    </w:p>
    <w:p w14:paraId="345F0AFC" w14:textId="77777777" w:rsidR="00133EBE" w:rsidRPr="00F74394" w:rsidRDefault="00133EBE" w:rsidP="00270083">
      <w:pPr>
        <w:pStyle w:val="Bullet1"/>
      </w:pPr>
      <w:r w:rsidRPr="00F74394">
        <w:rPr>
          <w:rFonts w:eastAsia="MS PGothic"/>
        </w:rPr>
        <w:t>Failure to take responsibility for self</w:t>
      </w:r>
    </w:p>
    <w:p w14:paraId="3D352E74" w14:textId="1AD34A24" w:rsidR="00133EBE" w:rsidRPr="00F74394" w:rsidRDefault="00EB0F4A" w:rsidP="00270083">
      <w:pPr>
        <w:pStyle w:val="Bullet1"/>
      </w:pPr>
      <w:r>
        <w:rPr>
          <w:rFonts w:eastAsia="MS PGothic"/>
        </w:rPr>
        <w:t>“</w:t>
      </w:r>
      <w:r w:rsidR="00133EBE" w:rsidRPr="00F74394">
        <w:rPr>
          <w:rFonts w:eastAsia="MS PGothic"/>
        </w:rPr>
        <w:t>Fix-me</w:t>
      </w:r>
      <w:r>
        <w:rPr>
          <w:rFonts w:eastAsia="MS PGothic"/>
        </w:rPr>
        <w:t>”</w:t>
      </w:r>
      <w:r w:rsidR="00133EBE" w:rsidRPr="00F74394">
        <w:rPr>
          <w:rFonts w:eastAsia="MS PGothic"/>
        </w:rPr>
        <w:t xml:space="preserve"> attitude</w:t>
      </w:r>
    </w:p>
    <w:p w14:paraId="3C43E7DD" w14:textId="06E4D840" w:rsidR="00133EBE" w:rsidRPr="00F74394" w:rsidRDefault="00133EBE" w:rsidP="00270083">
      <w:pPr>
        <w:pStyle w:val="Bullet1"/>
      </w:pPr>
      <w:r w:rsidRPr="00F74394">
        <w:rPr>
          <w:rFonts w:eastAsia="MS PGothic"/>
        </w:rPr>
        <w:t>History of claims</w:t>
      </w:r>
      <w:r w:rsidR="00EB0F4A">
        <w:rPr>
          <w:rFonts w:eastAsia="MS PGothic"/>
        </w:rPr>
        <w:t xml:space="preserve"> for worker compensation</w:t>
      </w:r>
    </w:p>
    <w:p w14:paraId="1422ED51" w14:textId="77777777" w:rsidR="00133EBE" w:rsidRPr="00F74394" w:rsidRDefault="00133EBE" w:rsidP="00270083">
      <w:pPr>
        <w:pStyle w:val="Bullet1"/>
      </w:pPr>
      <w:r w:rsidRPr="00F74394">
        <w:rPr>
          <w:rFonts w:eastAsia="MS PGothic"/>
        </w:rPr>
        <w:t>Dependent personality</w:t>
      </w:r>
    </w:p>
    <w:p w14:paraId="1AF702B6" w14:textId="56292F56" w:rsidR="00133EBE" w:rsidRPr="00F74394" w:rsidRDefault="00133EBE" w:rsidP="00270083">
      <w:pPr>
        <w:pStyle w:val="Bullet1"/>
      </w:pPr>
      <w:r w:rsidRPr="00F74394">
        <w:rPr>
          <w:rFonts w:eastAsia="MS PGothic"/>
        </w:rPr>
        <w:lastRenderedPageBreak/>
        <w:t xml:space="preserve">Missing </w:t>
      </w:r>
      <w:r w:rsidR="00EB0F4A">
        <w:rPr>
          <w:rFonts w:eastAsia="MS PGothic"/>
        </w:rPr>
        <w:t xml:space="preserve">from work </w:t>
      </w:r>
      <w:r w:rsidRPr="00F74394">
        <w:rPr>
          <w:rFonts w:eastAsia="MS PGothic"/>
        </w:rPr>
        <w:t>or always late</w:t>
      </w:r>
    </w:p>
    <w:p w14:paraId="112FC222" w14:textId="77777777" w:rsidR="00133EBE" w:rsidRPr="00F74394" w:rsidRDefault="00133EBE" w:rsidP="00270083">
      <w:pPr>
        <w:pStyle w:val="Bullet1"/>
      </w:pPr>
      <w:r w:rsidRPr="00F74394">
        <w:rPr>
          <w:rFonts w:eastAsia="MS PGothic"/>
        </w:rPr>
        <w:t>Repeated cancellation or rescheduling of appointments</w:t>
      </w:r>
    </w:p>
    <w:p w14:paraId="703746CC" w14:textId="77777777" w:rsidR="00133EBE" w:rsidRPr="00F74394" w:rsidRDefault="00133EBE" w:rsidP="00270083">
      <w:pPr>
        <w:pStyle w:val="Bullet1"/>
      </w:pPr>
      <w:r w:rsidRPr="00F74394">
        <w:rPr>
          <w:rFonts w:eastAsia="MS PGothic"/>
        </w:rPr>
        <w:t>Refusing treatment</w:t>
      </w:r>
    </w:p>
    <w:p w14:paraId="13A40602" w14:textId="77777777" w:rsidR="00133EBE" w:rsidRPr="00F74394" w:rsidRDefault="00133EBE" w:rsidP="00270083">
      <w:pPr>
        <w:pStyle w:val="Bullet1"/>
      </w:pPr>
      <w:r w:rsidRPr="00F74394">
        <w:rPr>
          <w:rFonts w:eastAsia="MS PGothic"/>
        </w:rPr>
        <w:t>Refusing light duty</w:t>
      </w:r>
    </w:p>
    <w:p w14:paraId="168744FC" w14:textId="77777777" w:rsidR="00133EBE" w:rsidRPr="00F74394" w:rsidRDefault="00133EBE" w:rsidP="00270083">
      <w:pPr>
        <w:pStyle w:val="Bullet1"/>
      </w:pPr>
      <w:r w:rsidRPr="00F74394">
        <w:rPr>
          <w:rFonts w:eastAsia="MS PGothic"/>
        </w:rPr>
        <w:t>Failure to complete assignments</w:t>
      </w:r>
    </w:p>
    <w:p w14:paraId="5E6E2B3F" w14:textId="77777777" w:rsidR="00133EBE" w:rsidRPr="00F74394" w:rsidRDefault="00133EBE" w:rsidP="00270083">
      <w:pPr>
        <w:pStyle w:val="Bullet1"/>
      </w:pPr>
      <w:r w:rsidRPr="00F74394">
        <w:rPr>
          <w:rFonts w:eastAsia="MS PGothic"/>
        </w:rPr>
        <w:t>Injuries to body</w:t>
      </w:r>
    </w:p>
    <w:p w14:paraId="437DF677" w14:textId="77777777" w:rsidR="00133EBE" w:rsidRPr="00F74394" w:rsidRDefault="00133EBE" w:rsidP="00270083">
      <w:pPr>
        <w:pStyle w:val="Bullet1"/>
      </w:pPr>
      <w:r w:rsidRPr="00F74394">
        <w:rPr>
          <w:rFonts w:eastAsia="MS PGothic"/>
        </w:rPr>
        <w:t>Many service providers</w:t>
      </w:r>
    </w:p>
    <w:p w14:paraId="240EEC84" w14:textId="77777777" w:rsidR="00270083" w:rsidRDefault="00270083" w:rsidP="00270083">
      <w:pPr>
        <w:sectPr w:rsidR="00270083" w:rsidSect="00306EF4">
          <w:pgSz w:w="12240" w:h="15840" w:code="1"/>
          <w:pgMar w:top="1440" w:right="1080" w:bottom="1440" w:left="1080" w:header="720" w:footer="720" w:gutter="0"/>
          <w:cols w:space="720"/>
          <w:titlePg/>
          <w:docGrid w:linePitch="360"/>
        </w:sectPr>
      </w:pPr>
    </w:p>
    <w:p w14:paraId="3DCD94AB" w14:textId="466BCADB" w:rsidR="00133EBE" w:rsidRPr="00F74394" w:rsidRDefault="00133EBE" w:rsidP="00270083">
      <w:pPr>
        <w:pStyle w:val="Heading1"/>
      </w:pPr>
      <w:r w:rsidRPr="00F74394">
        <w:lastRenderedPageBreak/>
        <w:t xml:space="preserve">Handout </w:t>
      </w:r>
      <w:r w:rsidR="00134D03">
        <w:t>3</w:t>
      </w:r>
    </w:p>
    <w:p w14:paraId="641CF713" w14:textId="17BA3609" w:rsidR="00133EBE" w:rsidRPr="00EC5944" w:rsidRDefault="00133EBE" w:rsidP="00270083">
      <w:pPr>
        <w:pStyle w:val="Heading2"/>
        <w:rPr>
          <w:szCs w:val="36"/>
        </w:rPr>
      </w:pPr>
      <w:r w:rsidRPr="00EC5944">
        <w:rPr>
          <w:szCs w:val="36"/>
        </w:rPr>
        <w:t>The RTW Case Management Process</w:t>
      </w:r>
      <w:r w:rsidR="00270083" w:rsidRPr="00EC5944">
        <w:rPr>
          <w:szCs w:val="36"/>
        </w:rPr>
        <w:br/>
      </w:r>
      <w:r w:rsidRPr="00EC5944">
        <w:rPr>
          <w:i/>
          <w:iCs/>
          <w:szCs w:val="36"/>
        </w:rPr>
        <w:t xml:space="preserve">(Sample </w:t>
      </w:r>
      <w:r w:rsidR="009C7EBC" w:rsidRPr="00EC5944">
        <w:rPr>
          <w:i/>
          <w:iCs/>
          <w:szCs w:val="36"/>
        </w:rPr>
        <w:t xml:space="preserve">Return-to-Work/Stay-at-Work </w:t>
      </w:r>
      <w:r w:rsidR="00EC5944" w:rsidRPr="00EC5944">
        <w:rPr>
          <w:i/>
          <w:iCs/>
          <w:szCs w:val="36"/>
        </w:rPr>
        <w:t>[</w:t>
      </w:r>
      <w:r w:rsidRPr="00EC5944">
        <w:rPr>
          <w:i/>
          <w:iCs/>
          <w:szCs w:val="36"/>
        </w:rPr>
        <w:t>RTW/SAW</w:t>
      </w:r>
      <w:r w:rsidR="00EC5944" w:rsidRPr="00EC5944">
        <w:rPr>
          <w:rStyle w:val="CommentReference"/>
          <w:rFonts w:asciiTheme="minorHAnsi" w:eastAsiaTheme="minorHAnsi" w:hAnsiTheme="minorHAnsi" w:cstheme="minorBidi"/>
          <w:b w:val="0"/>
          <w:i/>
          <w:iCs/>
          <w:color w:val="auto"/>
          <w:sz w:val="36"/>
          <w:szCs w:val="36"/>
        </w:rPr>
        <w:t>]</w:t>
      </w:r>
      <w:r w:rsidR="00EC5944" w:rsidRPr="00EC5944">
        <w:rPr>
          <w:rStyle w:val="CommentReference"/>
          <w:rFonts w:asciiTheme="minorHAnsi" w:eastAsiaTheme="minorHAnsi" w:hAnsiTheme="minorHAnsi" w:cstheme="minorBidi"/>
          <w:b w:val="0"/>
          <w:color w:val="auto"/>
          <w:sz w:val="36"/>
          <w:szCs w:val="36"/>
        </w:rPr>
        <w:t xml:space="preserve"> </w:t>
      </w:r>
      <w:r w:rsidRPr="00EC5944">
        <w:rPr>
          <w:i/>
          <w:iCs/>
          <w:szCs w:val="36"/>
        </w:rPr>
        <w:t>Plan Components)</w:t>
      </w:r>
    </w:p>
    <w:p w14:paraId="463F8B43" w14:textId="77777777" w:rsidR="00133EBE" w:rsidRPr="00F74394" w:rsidRDefault="00133EBE" w:rsidP="00133EBE">
      <w:pPr>
        <w:spacing w:line="240" w:lineRule="auto"/>
        <w:jc w:val="center"/>
        <w:rPr>
          <w:rFonts w:eastAsia="MS PGothic" w:cstheme="minorHAnsi"/>
          <w:i/>
          <w:iCs/>
          <w:sz w:val="16"/>
          <w:szCs w:val="16"/>
        </w:rPr>
      </w:pPr>
    </w:p>
    <w:p w14:paraId="0ECE70BF" w14:textId="77777777" w:rsidR="00133EBE" w:rsidRPr="00270083" w:rsidRDefault="00133EBE" w:rsidP="00B46944">
      <w:pPr>
        <w:pStyle w:val="NumberedList"/>
        <w:numPr>
          <w:ilvl w:val="0"/>
          <w:numId w:val="14"/>
        </w:numPr>
        <w:rPr>
          <w:rFonts w:eastAsia="MS PGothic"/>
        </w:rPr>
      </w:pPr>
      <w:r w:rsidRPr="00270083">
        <w:rPr>
          <w:rFonts w:eastAsia="MS PGothic"/>
        </w:rPr>
        <w:t>General Information</w:t>
      </w:r>
    </w:p>
    <w:p w14:paraId="20C7F5FA" w14:textId="77777777" w:rsidR="00133EBE" w:rsidRPr="00470689" w:rsidRDefault="00133EBE" w:rsidP="00270083">
      <w:pPr>
        <w:pStyle w:val="NumberedList"/>
        <w:numPr>
          <w:ilvl w:val="1"/>
          <w:numId w:val="8"/>
        </w:numPr>
        <w:rPr>
          <w:rFonts w:eastAsia="MS PGothic"/>
        </w:rPr>
      </w:pPr>
      <w:r w:rsidRPr="00470689">
        <w:rPr>
          <w:rFonts w:eastAsia="MS PGothic"/>
        </w:rPr>
        <w:t>Start Date: _______________</w:t>
      </w:r>
    </w:p>
    <w:p w14:paraId="32344034" w14:textId="77777777" w:rsidR="00133EBE" w:rsidRPr="00470689" w:rsidRDefault="00133EBE" w:rsidP="00270083">
      <w:pPr>
        <w:pStyle w:val="NumberedList"/>
        <w:numPr>
          <w:ilvl w:val="1"/>
          <w:numId w:val="8"/>
        </w:numPr>
        <w:rPr>
          <w:rFonts w:eastAsia="MS PGothic"/>
        </w:rPr>
      </w:pPr>
      <w:r w:rsidRPr="00470689">
        <w:rPr>
          <w:rFonts w:eastAsia="MS PGothic"/>
        </w:rPr>
        <w:t>Expected End Date: ______________</w:t>
      </w:r>
    </w:p>
    <w:p w14:paraId="198FD034" w14:textId="77777777" w:rsidR="00133EBE" w:rsidRPr="00470689" w:rsidRDefault="00133EBE" w:rsidP="00270083">
      <w:pPr>
        <w:pStyle w:val="NumberedList"/>
        <w:numPr>
          <w:ilvl w:val="1"/>
          <w:numId w:val="8"/>
        </w:numPr>
        <w:rPr>
          <w:rFonts w:eastAsia="MS PGothic"/>
        </w:rPr>
      </w:pPr>
      <w:r w:rsidRPr="00470689">
        <w:rPr>
          <w:rFonts w:eastAsia="MS PGothic"/>
        </w:rPr>
        <w:t xml:space="preserve">Plan Type: _____RTW     _____SAW </w:t>
      </w:r>
    </w:p>
    <w:p w14:paraId="3D330F0B" w14:textId="77777777" w:rsidR="00133EBE" w:rsidRPr="00470689" w:rsidRDefault="00133EBE" w:rsidP="00270083">
      <w:pPr>
        <w:pStyle w:val="NumberedList"/>
        <w:numPr>
          <w:ilvl w:val="1"/>
          <w:numId w:val="8"/>
        </w:numPr>
        <w:rPr>
          <w:rFonts w:eastAsia="MS PGothic"/>
        </w:rPr>
      </w:pPr>
      <w:r w:rsidRPr="00470689">
        <w:rPr>
          <w:rFonts w:eastAsia="MS PGothic"/>
        </w:rPr>
        <w:t>Job Goal: _________________________</w:t>
      </w:r>
    </w:p>
    <w:p w14:paraId="6AD4DCA7" w14:textId="77777777" w:rsidR="00133EBE" w:rsidRPr="00C74CF8" w:rsidRDefault="00133EBE" w:rsidP="00C74CF8">
      <w:pPr>
        <w:pStyle w:val="NumberedList"/>
        <w:spacing w:before="240"/>
        <w:rPr>
          <w:rFonts w:eastAsia="MS PGothic"/>
        </w:rPr>
      </w:pPr>
      <w:r w:rsidRPr="00C74CF8">
        <w:rPr>
          <w:rFonts w:eastAsia="MS PGothic"/>
        </w:rPr>
        <w:t>Plan Services</w:t>
      </w:r>
    </w:p>
    <w:p w14:paraId="4CCF1C99" w14:textId="30520096" w:rsidR="00133EBE" w:rsidRPr="00C74CF8" w:rsidRDefault="00133EBE" w:rsidP="00C74CF8">
      <w:pPr>
        <w:pStyle w:val="NumberedList"/>
        <w:numPr>
          <w:ilvl w:val="1"/>
          <w:numId w:val="8"/>
        </w:numPr>
        <w:rPr>
          <w:rFonts w:eastAsia="MS PGothic"/>
        </w:rPr>
      </w:pPr>
      <w:r w:rsidRPr="00C74CF8">
        <w:rPr>
          <w:rFonts w:eastAsia="MS PGothic"/>
        </w:rPr>
        <w:t>Objective:</w:t>
      </w:r>
      <w:r w:rsidR="00134D03">
        <w:rPr>
          <w:rFonts w:eastAsia="MS PGothic"/>
        </w:rPr>
        <w:t xml:space="preserve"> </w:t>
      </w:r>
      <w:r w:rsidRPr="00C74CF8">
        <w:rPr>
          <w:rFonts w:eastAsia="MS PGothic"/>
        </w:rPr>
        <w:t>________________________________________________</w:t>
      </w:r>
      <w:r w:rsidR="00C74CF8" w:rsidRPr="00C74CF8">
        <w:rPr>
          <w:rFonts w:eastAsia="MS PGothic"/>
        </w:rPr>
        <w:br/>
      </w:r>
      <w:r w:rsidRPr="00C74CF8">
        <w:rPr>
          <w:rFonts w:eastAsia="MS PGothic"/>
        </w:rPr>
        <w:t>Service: __________________________________________________</w:t>
      </w:r>
      <w:r w:rsidR="00C74CF8" w:rsidRPr="00C74CF8">
        <w:rPr>
          <w:rFonts w:eastAsia="MS PGothic"/>
        </w:rPr>
        <w:br/>
      </w:r>
      <w:r w:rsidRPr="00C74CF8">
        <w:rPr>
          <w:rFonts w:eastAsia="MS PGothic"/>
        </w:rPr>
        <w:t>Service Provider: __________________________________________</w:t>
      </w:r>
      <w:r w:rsidR="00C74CF8" w:rsidRPr="00C74CF8">
        <w:rPr>
          <w:rFonts w:eastAsia="MS PGothic"/>
        </w:rPr>
        <w:br/>
      </w:r>
      <w:r w:rsidRPr="00C74CF8">
        <w:rPr>
          <w:rFonts w:eastAsia="MS PGothic"/>
        </w:rPr>
        <w:t>Start Date: _______________________</w:t>
      </w:r>
      <w:r w:rsidR="00C74CF8" w:rsidRPr="00C74CF8">
        <w:rPr>
          <w:rFonts w:eastAsia="MS PGothic"/>
        </w:rPr>
        <w:br/>
      </w:r>
      <w:r w:rsidRPr="00C74CF8">
        <w:rPr>
          <w:rFonts w:eastAsia="MS PGothic"/>
        </w:rPr>
        <w:t>End Date or Event: _________________________________________</w:t>
      </w:r>
      <w:r w:rsidR="00C74CF8" w:rsidRPr="00C74CF8">
        <w:rPr>
          <w:rFonts w:eastAsia="MS PGothic"/>
        </w:rPr>
        <w:br/>
      </w:r>
      <w:r w:rsidRPr="00C74CF8">
        <w:rPr>
          <w:rFonts w:eastAsia="MS PGothic"/>
        </w:rPr>
        <w:t>Funding Source: ___________________________________________</w:t>
      </w:r>
    </w:p>
    <w:p w14:paraId="0207736E" w14:textId="54ED49D7" w:rsidR="00133EBE" w:rsidRPr="00C74CF8" w:rsidRDefault="00133EBE" w:rsidP="00C74CF8">
      <w:pPr>
        <w:pStyle w:val="NumberedList"/>
        <w:numPr>
          <w:ilvl w:val="1"/>
          <w:numId w:val="8"/>
        </w:numPr>
        <w:rPr>
          <w:rFonts w:eastAsia="MS PGothic"/>
        </w:rPr>
      </w:pPr>
      <w:r w:rsidRPr="00C74CF8">
        <w:rPr>
          <w:rFonts w:eastAsia="MS PGothic"/>
        </w:rPr>
        <w:t>Objective:</w:t>
      </w:r>
      <w:r w:rsidR="00134D03">
        <w:rPr>
          <w:rFonts w:eastAsia="MS PGothic"/>
        </w:rPr>
        <w:t xml:space="preserve"> </w:t>
      </w:r>
      <w:r w:rsidRPr="00C74CF8">
        <w:rPr>
          <w:rFonts w:eastAsia="MS PGothic"/>
        </w:rPr>
        <w:t>________________________________________________</w:t>
      </w:r>
      <w:r w:rsidR="00C74CF8" w:rsidRPr="00C74CF8">
        <w:rPr>
          <w:rFonts w:eastAsia="MS PGothic"/>
        </w:rPr>
        <w:br/>
      </w:r>
      <w:r w:rsidRPr="00C74CF8">
        <w:rPr>
          <w:rFonts w:eastAsia="MS PGothic"/>
        </w:rPr>
        <w:t>Service: __________________________________________________</w:t>
      </w:r>
      <w:r w:rsidR="00C74CF8" w:rsidRPr="00C74CF8">
        <w:rPr>
          <w:rFonts w:eastAsia="MS PGothic"/>
        </w:rPr>
        <w:br/>
      </w:r>
      <w:r w:rsidRPr="00C74CF8">
        <w:rPr>
          <w:rFonts w:eastAsia="MS PGothic"/>
        </w:rPr>
        <w:t>Service Provider: __________________________________________</w:t>
      </w:r>
      <w:r w:rsidR="00C74CF8" w:rsidRPr="00C74CF8">
        <w:rPr>
          <w:rFonts w:eastAsia="MS PGothic"/>
        </w:rPr>
        <w:br/>
      </w:r>
      <w:r w:rsidRPr="00C74CF8">
        <w:rPr>
          <w:rFonts w:eastAsia="MS PGothic"/>
        </w:rPr>
        <w:t>Start Date: _______________________</w:t>
      </w:r>
      <w:r w:rsidR="00C74CF8" w:rsidRPr="00C74CF8">
        <w:rPr>
          <w:rFonts w:eastAsia="MS PGothic"/>
        </w:rPr>
        <w:br/>
      </w:r>
      <w:r w:rsidRPr="00C74CF8">
        <w:rPr>
          <w:rFonts w:eastAsia="MS PGothic"/>
        </w:rPr>
        <w:t>End Date or Event: _________________________________________</w:t>
      </w:r>
      <w:r w:rsidR="00C74CF8" w:rsidRPr="00C74CF8">
        <w:rPr>
          <w:rFonts w:eastAsia="MS PGothic"/>
        </w:rPr>
        <w:br/>
      </w:r>
      <w:r w:rsidRPr="00C74CF8">
        <w:rPr>
          <w:rFonts w:eastAsia="MS PGothic"/>
        </w:rPr>
        <w:t>Funding Source: ___________________________________________</w:t>
      </w:r>
    </w:p>
    <w:p w14:paraId="68D64CBC" w14:textId="2E36A4A8" w:rsidR="00133EBE" w:rsidRPr="00C74CF8" w:rsidRDefault="00133EBE" w:rsidP="00C74CF8">
      <w:pPr>
        <w:pStyle w:val="NumberedList"/>
        <w:numPr>
          <w:ilvl w:val="1"/>
          <w:numId w:val="8"/>
        </w:numPr>
        <w:rPr>
          <w:rFonts w:eastAsia="MS PGothic"/>
        </w:rPr>
      </w:pPr>
      <w:r w:rsidRPr="00C74CF8">
        <w:rPr>
          <w:rFonts w:eastAsia="MS PGothic"/>
        </w:rPr>
        <w:lastRenderedPageBreak/>
        <w:t>Objective:</w:t>
      </w:r>
      <w:r w:rsidR="00134D03">
        <w:rPr>
          <w:rFonts w:eastAsia="MS PGothic"/>
        </w:rPr>
        <w:t xml:space="preserve"> </w:t>
      </w:r>
      <w:r w:rsidRPr="00C74CF8">
        <w:rPr>
          <w:rFonts w:eastAsia="MS PGothic"/>
        </w:rPr>
        <w:t>________________________________________________</w:t>
      </w:r>
      <w:r w:rsidR="00C74CF8" w:rsidRPr="00C74CF8">
        <w:rPr>
          <w:rFonts w:eastAsia="MS PGothic"/>
        </w:rPr>
        <w:br/>
      </w:r>
      <w:r w:rsidRPr="00C74CF8">
        <w:rPr>
          <w:rFonts w:eastAsia="MS PGothic"/>
        </w:rPr>
        <w:t>Service: __________________________________________________</w:t>
      </w:r>
      <w:r w:rsidR="00C74CF8" w:rsidRPr="00C74CF8">
        <w:rPr>
          <w:rFonts w:eastAsia="MS PGothic"/>
        </w:rPr>
        <w:br/>
      </w:r>
      <w:r w:rsidRPr="00C74CF8">
        <w:rPr>
          <w:rFonts w:eastAsia="MS PGothic"/>
        </w:rPr>
        <w:t>Service Provider: __________________________________________</w:t>
      </w:r>
      <w:r w:rsidR="00C74CF8" w:rsidRPr="00C74CF8">
        <w:rPr>
          <w:rFonts w:eastAsia="MS PGothic"/>
        </w:rPr>
        <w:br/>
      </w:r>
      <w:r w:rsidRPr="00C74CF8">
        <w:rPr>
          <w:rFonts w:eastAsia="MS PGothic"/>
        </w:rPr>
        <w:t>Start Date: _______________________</w:t>
      </w:r>
      <w:r w:rsidR="00C74CF8" w:rsidRPr="00C74CF8">
        <w:rPr>
          <w:rFonts w:eastAsia="MS PGothic"/>
        </w:rPr>
        <w:br/>
      </w:r>
      <w:r w:rsidRPr="00C74CF8">
        <w:rPr>
          <w:rFonts w:eastAsia="MS PGothic"/>
        </w:rPr>
        <w:t>End Date or Event: _________________________________________</w:t>
      </w:r>
      <w:r w:rsidR="00C74CF8" w:rsidRPr="00C74CF8">
        <w:rPr>
          <w:rFonts w:eastAsia="MS PGothic"/>
        </w:rPr>
        <w:br/>
      </w:r>
      <w:r w:rsidRPr="00C74CF8">
        <w:rPr>
          <w:rFonts w:eastAsia="MS PGothic"/>
        </w:rPr>
        <w:t>Funding Source: ___________________________________________</w:t>
      </w:r>
    </w:p>
    <w:p w14:paraId="004AA895" w14:textId="77777777" w:rsidR="00133EBE" w:rsidRPr="00470689" w:rsidRDefault="00133EBE" w:rsidP="00C74CF8">
      <w:pPr>
        <w:pStyle w:val="NumberedList"/>
        <w:keepNext/>
        <w:rPr>
          <w:rFonts w:eastAsia="MS PGothic"/>
        </w:rPr>
      </w:pPr>
      <w:r w:rsidRPr="00470689">
        <w:rPr>
          <w:rFonts w:eastAsia="MS PGothic"/>
        </w:rPr>
        <w:t>Participant Responsibilities:</w:t>
      </w:r>
    </w:p>
    <w:p w14:paraId="4B321F44" w14:textId="77777777" w:rsidR="00133EBE" w:rsidRPr="00470689" w:rsidRDefault="00133EBE" w:rsidP="00B46944">
      <w:pPr>
        <w:pStyle w:val="NumberedList"/>
        <w:numPr>
          <w:ilvl w:val="1"/>
          <w:numId w:val="15"/>
        </w:numPr>
        <w:rPr>
          <w:rFonts w:eastAsia="MS PGothic"/>
        </w:rPr>
      </w:pPr>
      <w:r w:rsidRPr="00470689">
        <w:rPr>
          <w:rFonts w:eastAsia="MS PGothic"/>
        </w:rPr>
        <w:t>I understand…..</w:t>
      </w:r>
    </w:p>
    <w:p w14:paraId="5CE643F4" w14:textId="77777777" w:rsidR="00133EBE" w:rsidRPr="00470689" w:rsidRDefault="00133EBE" w:rsidP="00B46944">
      <w:pPr>
        <w:pStyle w:val="NumberedList"/>
        <w:numPr>
          <w:ilvl w:val="1"/>
          <w:numId w:val="15"/>
        </w:numPr>
        <w:rPr>
          <w:rFonts w:eastAsia="MS PGothic"/>
        </w:rPr>
      </w:pPr>
      <w:r w:rsidRPr="00470689">
        <w:rPr>
          <w:rFonts w:eastAsia="MS PGothic"/>
        </w:rPr>
        <w:t>I will….</w:t>
      </w:r>
    </w:p>
    <w:p w14:paraId="08C9BE1D" w14:textId="77777777" w:rsidR="00133EBE" w:rsidRPr="00470689" w:rsidRDefault="00133EBE" w:rsidP="00B46944">
      <w:pPr>
        <w:pStyle w:val="NumberedList"/>
        <w:numPr>
          <w:ilvl w:val="1"/>
          <w:numId w:val="15"/>
        </w:numPr>
        <w:rPr>
          <w:rFonts w:eastAsia="MS PGothic"/>
        </w:rPr>
      </w:pPr>
      <w:r w:rsidRPr="00470689">
        <w:rPr>
          <w:rFonts w:eastAsia="MS PGothic"/>
        </w:rPr>
        <w:t>I will not….</w:t>
      </w:r>
    </w:p>
    <w:p w14:paraId="3E8F032D" w14:textId="77777777" w:rsidR="00133EBE" w:rsidRPr="00470689" w:rsidRDefault="00133EBE" w:rsidP="00B46944">
      <w:pPr>
        <w:pStyle w:val="NumberedList"/>
        <w:numPr>
          <w:ilvl w:val="1"/>
          <w:numId w:val="15"/>
        </w:numPr>
        <w:rPr>
          <w:rFonts w:eastAsia="MS PGothic"/>
        </w:rPr>
      </w:pPr>
      <w:r w:rsidRPr="00470689">
        <w:rPr>
          <w:rFonts w:eastAsia="MS PGothic"/>
        </w:rPr>
        <w:t>___________________________________________</w:t>
      </w:r>
    </w:p>
    <w:p w14:paraId="493D01E1" w14:textId="1F22EE7C" w:rsidR="00133EBE" w:rsidRPr="00C74CF8" w:rsidRDefault="00133EBE" w:rsidP="00C74CF8">
      <w:pPr>
        <w:pStyle w:val="NumberedList"/>
        <w:rPr>
          <w:rFonts w:eastAsia="MS PGothic"/>
        </w:rPr>
      </w:pPr>
      <w:r w:rsidRPr="00C74CF8">
        <w:rPr>
          <w:rFonts w:eastAsia="MS PGothic"/>
        </w:rPr>
        <w:t xml:space="preserve">Criteria for evaluating progress </w:t>
      </w:r>
      <w:r w:rsidR="0043049C">
        <w:rPr>
          <w:rFonts w:eastAsia="MS PGothic"/>
        </w:rPr>
        <w:t>toward</w:t>
      </w:r>
      <w:r w:rsidRPr="00C74CF8">
        <w:rPr>
          <w:rFonts w:eastAsia="MS PGothic"/>
        </w:rPr>
        <w:t xml:space="preserve"> goal: ___________________________</w:t>
      </w:r>
      <w:r w:rsidR="00C74CF8" w:rsidRPr="00C74CF8">
        <w:rPr>
          <w:rFonts w:eastAsia="MS PGothic"/>
        </w:rPr>
        <w:br/>
      </w:r>
      <w:r w:rsidRPr="00C74CF8">
        <w:rPr>
          <w:rFonts w:eastAsia="MS PGothic"/>
        </w:rPr>
        <w:t>________________________________________________________________</w:t>
      </w:r>
    </w:p>
    <w:p w14:paraId="447DE583" w14:textId="01579BEC" w:rsidR="00133EBE" w:rsidRPr="00470689" w:rsidRDefault="00133EBE" w:rsidP="00C74CF8">
      <w:pPr>
        <w:pStyle w:val="NumberedList"/>
        <w:rPr>
          <w:rFonts w:eastAsia="MS PGothic"/>
        </w:rPr>
      </w:pPr>
      <w:r w:rsidRPr="00470689">
        <w:rPr>
          <w:rFonts w:eastAsia="MS PGothic"/>
        </w:rPr>
        <w:t xml:space="preserve">Terms and </w:t>
      </w:r>
      <w:r w:rsidR="0043049C">
        <w:rPr>
          <w:rFonts w:eastAsia="MS PGothic"/>
        </w:rPr>
        <w:t>c</w:t>
      </w:r>
      <w:r w:rsidRPr="00470689">
        <w:rPr>
          <w:rFonts w:eastAsia="MS PGothic"/>
        </w:rPr>
        <w:t>onditions:</w:t>
      </w:r>
    </w:p>
    <w:p w14:paraId="2CDAA516" w14:textId="77777777" w:rsidR="00133EBE" w:rsidRPr="00470689" w:rsidRDefault="00133EBE" w:rsidP="00C74CF8">
      <w:pPr>
        <w:pStyle w:val="NumberedList"/>
        <w:numPr>
          <w:ilvl w:val="1"/>
          <w:numId w:val="8"/>
        </w:numPr>
        <w:rPr>
          <w:rFonts w:eastAsia="MS PGothic"/>
        </w:rPr>
      </w:pPr>
      <w:r w:rsidRPr="00470689">
        <w:rPr>
          <w:rFonts w:eastAsia="MS PGothic"/>
        </w:rPr>
        <w:t>________________________________</w:t>
      </w:r>
    </w:p>
    <w:p w14:paraId="5AFC164E" w14:textId="77777777" w:rsidR="00133EBE" w:rsidRPr="00470689" w:rsidRDefault="00133EBE" w:rsidP="00C74CF8">
      <w:pPr>
        <w:pStyle w:val="NumberedList"/>
        <w:numPr>
          <w:ilvl w:val="1"/>
          <w:numId w:val="8"/>
        </w:numPr>
        <w:rPr>
          <w:rFonts w:eastAsia="MS PGothic"/>
        </w:rPr>
      </w:pPr>
      <w:r w:rsidRPr="00470689">
        <w:rPr>
          <w:rFonts w:eastAsia="MS PGothic"/>
        </w:rPr>
        <w:t>________________________________</w:t>
      </w:r>
    </w:p>
    <w:p w14:paraId="13F09BF6" w14:textId="77777777" w:rsidR="00133EBE" w:rsidRDefault="00133EBE" w:rsidP="00133EBE">
      <w:pPr>
        <w:pStyle w:val="ListParagraph"/>
        <w:ind w:left="360"/>
        <w:rPr>
          <w:rFonts w:eastAsia="MS PGothic" w:cstheme="minorHAnsi"/>
          <w:sz w:val="16"/>
          <w:szCs w:val="16"/>
        </w:rPr>
      </w:pPr>
    </w:p>
    <w:p w14:paraId="109BD5E1" w14:textId="296E2D51" w:rsidR="00133EBE" w:rsidRDefault="00133EBE" w:rsidP="00C74CF8">
      <w:pPr>
        <w:pStyle w:val="BodyText"/>
      </w:pPr>
      <w:r w:rsidRPr="004B6AD0">
        <w:t>SIGNATURES</w:t>
      </w:r>
    </w:p>
    <w:p w14:paraId="6E8F5271" w14:textId="77777777" w:rsidR="00C74CF8" w:rsidRPr="00C74CF8" w:rsidRDefault="00C74CF8" w:rsidP="00C74CF8">
      <w:pPr>
        <w:pStyle w:val="BodyText"/>
      </w:pPr>
      <w:r w:rsidRPr="00C74CF8">
        <w:t>________________________________________________________________</w:t>
      </w:r>
    </w:p>
    <w:p w14:paraId="30375EBE" w14:textId="77777777" w:rsidR="00C74CF8" w:rsidRPr="00C74CF8" w:rsidRDefault="00C74CF8" w:rsidP="00C74CF8">
      <w:pPr>
        <w:pStyle w:val="BodyText"/>
      </w:pPr>
      <w:r w:rsidRPr="00C74CF8">
        <w:t>________________________________________________________________</w:t>
      </w:r>
    </w:p>
    <w:p w14:paraId="79B72265" w14:textId="77777777" w:rsidR="00C74CF8" w:rsidRDefault="00C74CF8" w:rsidP="00C74CF8">
      <w:pPr>
        <w:pStyle w:val="BodyText"/>
        <w:sectPr w:rsidR="00C74CF8" w:rsidSect="00306EF4">
          <w:pgSz w:w="12240" w:h="15840" w:code="1"/>
          <w:pgMar w:top="1440" w:right="1080" w:bottom="1440" w:left="1080" w:header="720" w:footer="720" w:gutter="0"/>
          <w:cols w:space="720"/>
          <w:titlePg/>
          <w:docGrid w:linePitch="360"/>
        </w:sectPr>
      </w:pPr>
    </w:p>
    <w:p w14:paraId="4568E457" w14:textId="002E9370" w:rsidR="00133EBE" w:rsidRPr="00F74394" w:rsidRDefault="00133EBE" w:rsidP="00C74CF8">
      <w:pPr>
        <w:pStyle w:val="Heading1"/>
        <w:rPr>
          <w:rFonts w:cstheme="minorHAnsi"/>
        </w:rPr>
      </w:pPr>
      <w:r w:rsidRPr="00F74394">
        <w:lastRenderedPageBreak/>
        <w:t xml:space="preserve">Handout </w:t>
      </w:r>
      <w:r w:rsidR="00134D03">
        <w:t>4</w:t>
      </w:r>
    </w:p>
    <w:p w14:paraId="640CC202" w14:textId="77777777" w:rsidR="00133EBE" w:rsidRPr="00F74394" w:rsidRDefault="00133EBE" w:rsidP="00C74CF8">
      <w:pPr>
        <w:pStyle w:val="Heading2"/>
      </w:pPr>
      <w:r w:rsidRPr="00F74394">
        <w:t>RTW/SAW Services for Employee</w:t>
      </w:r>
    </w:p>
    <w:p w14:paraId="587BAFDA" w14:textId="77777777" w:rsidR="00133EBE" w:rsidRPr="00F74394" w:rsidRDefault="00133EBE" w:rsidP="00C74CF8">
      <w:pPr>
        <w:pStyle w:val="Bullet1"/>
      </w:pPr>
      <w:r w:rsidRPr="00F74394">
        <w:t>Assessment</w:t>
      </w:r>
    </w:p>
    <w:p w14:paraId="1C1611F8" w14:textId="15DAE84C" w:rsidR="00133EBE" w:rsidRPr="00F74394" w:rsidRDefault="00133EBE" w:rsidP="00C74CF8">
      <w:pPr>
        <w:pStyle w:val="Bullet1"/>
      </w:pPr>
      <w:r w:rsidRPr="00F74394">
        <w:t xml:space="preserve">Counseling and </w:t>
      </w:r>
      <w:r w:rsidR="0043049C">
        <w:t>g</w:t>
      </w:r>
      <w:r w:rsidRPr="00F74394">
        <w:t>uidance</w:t>
      </w:r>
    </w:p>
    <w:p w14:paraId="15BC0D6B" w14:textId="77777777" w:rsidR="00133EBE" w:rsidRPr="00F74394" w:rsidRDefault="00133EBE" w:rsidP="00C74CF8">
      <w:pPr>
        <w:pStyle w:val="Bullet1"/>
      </w:pPr>
      <w:r w:rsidRPr="00F74394">
        <w:t>Assistive technology/accommodation evaluation</w:t>
      </w:r>
    </w:p>
    <w:p w14:paraId="6A5B8FCB" w14:textId="77777777" w:rsidR="00133EBE" w:rsidRPr="00F74394" w:rsidRDefault="00133EBE" w:rsidP="00C74CF8">
      <w:pPr>
        <w:pStyle w:val="Bullet1"/>
      </w:pPr>
      <w:r w:rsidRPr="00F74394">
        <w:t>Accommodations</w:t>
      </w:r>
    </w:p>
    <w:p w14:paraId="55A85B5A" w14:textId="68944EBA" w:rsidR="00133EBE" w:rsidRPr="00F74394" w:rsidRDefault="00133EBE" w:rsidP="00C74CF8">
      <w:pPr>
        <w:pStyle w:val="Bullet1"/>
      </w:pPr>
      <w:r w:rsidRPr="00F74394">
        <w:t xml:space="preserve">Personal </w:t>
      </w:r>
      <w:r w:rsidR="0043049C">
        <w:t>u</w:t>
      </w:r>
      <w:r w:rsidRPr="00F74394">
        <w:t xml:space="preserve">se </w:t>
      </w:r>
      <w:r w:rsidR="0043049C">
        <w:t>i</w:t>
      </w:r>
      <w:r w:rsidRPr="00F74394">
        <w:t>tems</w:t>
      </w:r>
    </w:p>
    <w:p w14:paraId="36C56828" w14:textId="1C9D2084" w:rsidR="00133EBE" w:rsidRPr="00F74394" w:rsidRDefault="00133EBE" w:rsidP="00C74CF8">
      <w:pPr>
        <w:pStyle w:val="Bullet1"/>
      </w:pPr>
      <w:r w:rsidRPr="00F74394">
        <w:t xml:space="preserve">Employer </w:t>
      </w:r>
      <w:r w:rsidR="0043049C">
        <w:t>c</w:t>
      </w:r>
      <w:r w:rsidRPr="00F74394">
        <w:t>oordination</w:t>
      </w:r>
    </w:p>
    <w:p w14:paraId="4E39A5EA" w14:textId="52F51B47" w:rsidR="00133EBE" w:rsidRPr="00F74394" w:rsidRDefault="00133EBE" w:rsidP="00C74CF8">
      <w:pPr>
        <w:pStyle w:val="Bullet1"/>
      </w:pPr>
      <w:r w:rsidRPr="00F74394">
        <w:t xml:space="preserve">Medical or </w:t>
      </w:r>
      <w:r w:rsidR="0043049C">
        <w:t>p</w:t>
      </w:r>
      <w:r w:rsidRPr="00F74394">
        <w:t xml:space="preserve">sychological intervention </w:t>
      </w:r>
    </w:p>
    <w:p w14:paraId="149EE49E" w14:textId="77777777" w:rsidR="00133EBE" w:rsidRPr="00F74394" w:rsidRDefault="00133EBE" w:rsidP="00C74CF8">
      <w:pPr>
        <w:pStyle w:val="Bullet1"/>
      </w:pPr>
      <w:r w:rsidRPr="00F74394">
        <w:t>Retraining</w:t>
      </w:r>
    </w:p>
    <w:p w14:paraId="2EB53660" w14:textId="77777777" w:rsidR="00133EBE" w:rsidRPr="00F74394" w:rsidRDefault="00133EBE" w:rsidP="00C74CF8">
      <w:pPr>
        <w:pStyle w:val="Bullet1"/>
      </w:pPr>
      <w:r w:rsidRPr="00F74394">
        <w:t>Job coaching</w:t>
      </w:r>
    </w:p>
    <w:p w14:paraId="78F3C475" w14:textId="20245CE5" w:rsidR="00133EBE" w:rsidRPr="00F74394" w:rsidRDefault="00133EBE" w:rsidP="00C74CF8">
      <w:pPr>
        <w:pStyle w:val="Bullet1"/>
      </w:pPr>
      <w:r w:rsidRPr="00F74394">
        <w:t xml:space="preserve">Resource </w:t>
      </w:r>
      <w:r w:rsidR="0043049C">
        <w:t>l</w:t>
      </w:r>
      <w:r w:rsidRPr="00F74394">
        <w:t>inkages</w:t>
      </w:r>
    </w:p>
    <w:p w14:paraId="3AC4B690" w14:textId="2E0C7876" w:rsidR="00133EBE" w:rsidRPr="00F74394" w:rsidRDefault="00133EBE" w:rsidP="00C74CF8">
      <w:pPr>
        <w:pStyle w:val="Bullet1"/>
      </w:pPr>
      <w:r w:rsidRPr="00F74394">
        <w:t xml:space="preserve">Assistance with </w:t>
      </w:r>
      <w:r w:rsidR="0043049C">
        <w:t>r</w:t>
      </w:r>
      <w:r w:rsidRPr="00F74394">
        <w:t>eassignment</w:t>
      </w:r>
    </w:p>
    <w:p w14:paraId="279C881B" w14:textId="2F761458" w:rsidR="00133EBE" w:rsidRPr="00F74394" w:rsidRDefault="00133EBE" w:rsidP="00C74CF8">
      <w:pPr>
        <w:pStyle w:val="Bullet1"/>
      </w:pPr>
      <w:r w:rsidRPr="00F74394">
        <w:t xml:space="preserve">Outplacement </w:t>
      </w:r>
      <w:r w:rsidR="0043049C">
        <w:t>a</w:t>
      </w:r>
      <w:r w:rsidRPr="00F74394">
        <w:t>ssistance</w:t>
      </w:r>
    </w:p>
    <w:p w14:paraId="14760C67" w14:textId="77777777" w:rsidR="00133EBE" w:rsidRPr="00F74394" w:rsidRDefault="00133EBE" w:rsidP="00C74CF8">
      <w:pPr>
        <w:pStyle w:val="Heading2"/>
      </w:pPr>
      <w:r w:rsidRPr="00F74394">
        <w:t xml:space="preserve">RTW/SAW Services for Employer </w:t>
      </w:r>
    </w:p>
    <w:p w14:paraId="4DF8FD9D" w14:textId="2C629C07" w:rsidR="00133EBE" w:rsidRPr="00F74394" w:rsidRDefault="00133EBE" w:rsidP="00C74CF8">
      <w:pPr>
        <w:pStyle w:val="Bullet1"/>
      </w:pPr>
      <w:r w:rsidRPr="00F74394">
        <w:t xml:space="preserve">Employer </w:t>
      </w:r>
      <w:r w:rsidR="0043049C">
        <w:t>i</w:t>
      </w:r>
      <w:r w:rsidRPr="00F74394">
        <w:t xml:space="preserve">ntervention and </w:t>
      </w:r>
      <w:r w:rsidR="0043049C">
        <w:t>e</w:t>
      </w:r>
      <w:r w:rsidRPr="00F74394">
        <w:t>ducation</w:t>
      </w:r>
    </w:p>
    <w:p w14:paraId="64263C29" w14:textId="5E0895AD" w:rsidR="00133EBE" w:rsidRPr="00F74394" w:rsidRDefault="00133EBE" w:rsidP="00C74CF8">
      <w:pPr>
        <w:pStyle w:val="Bullet1"/>
      </w:pPr>
      <w:r w:rsidRPr="00F74394">
        <w:t xml:space="preserve">Task </w:t>
      </w:r>
      <w:r w:rsidR="0043049C">
        <w:t>a</w:t>
      </w:r>
      <w:r w:rsidRPr="00F74394">
        <w:t>nalysis</w:t>
      </w:r>
    </w:p>
    <w:p w14:paraId="29DEDFB7" w14:textId="0A630596" w:rsidR="00133EBE" w:rsidRPr="00F74394" w:rsidRDefault="00133EBE" w:rsidP="00C74CF8">
      <w:pPr>
        <w:pStyle w:val="Bullet1"/>
      </w:pPr>
      <w:r w:rsidRPr="00F74394">
        <w:t xml:space="preserve">Technical </w:t>
      </w:r>
      <w:r w:rsidR="0043049C">
        <w:t>a</w:t>
      </w:r>
      <w:r w:rsidRPr="00F74394">
        <w:t>ssistance</w:t>
      </w:r>
    </w:p>
    <w:p w14:paraId="66393BC1" w14:textId="13DA0903" w:rsidR="00133EBE" w:rsidRPr="00F74394" w:rsidRDefault="00133EBE" w:rsidP="00C74CF8">
      <w:pPr>
        <w:pStyle w:val="Bullet1"/>
      </w:pPr>
      <w:r w:rsidRPr="00F74394">
        <w:t xml:space="preserve">Resource </w:t>
      </w:r>
      <w:r w:rsidR="0043049C">
        <w:t>l</w:t>
      </w:r>
      <w:r w:rsidRPr="00F74394">
        <w:t>inkages</w:t>
      </w:r>
    </w:p>
    <w:p w14:paraId="3CB657DF" w14:textId="2E987070" w:rsidR="00133EBE" w:rsidRPr="00F74394" w:rsidRDefault="00133EBE" w:rsidP="00C74CF8">
      <w:pPr>
        <w:pStyle w:val="Bullet1"/>
      </w:pPr>
      <w:r w:rsidRPr="00F74394">
        <w:t xml:space="preserve">Accommodation </w:t>
      </w:r>
      <w:r w:rsidR="0043049C">
        <w:t>i</w:t>
      </w:r>
      <w:r w:rsidRPr="00F74394">
        <w:t>dentification</w:t>
      </w:r>
    </w:p>
    <w:p w14:paraId="3A55CA0C" w14:textId="291E42F1" w:rsidR="00133EBE" w:rsidRPr="00F74394" w:rsidRDefault="00133EBE" w:rsidP="00C74CF8">
      <w:pPr>
        <w:pStyle w:val="Bullet1"/>
      </w:pPr>
      <w:r w:rsidRPr="00F74394">
        <w:t xml:space="preserve">Financial </w:t>
      </w:r>
      <w:r w:rsidR="0043049C">
        <w:t>i</w:t>
      </w:r>
      <w:r w:rsidRPr="00F74394">
        <w:t>ncentives</w:t>
      </w:r>
    </w:p>
    <w:p w14:paraId="08350581" w14:textId="77777777" w:rsidR="00133EBE" w:rsidRPr="00F74394" w:rsidRDefault="00133EBE" w:rsidP="00C74CF8">
      <w:pPr>
        <w:pStyle w:val="Bullet1"/>
      </w:pPr>
      <w:r w:rsidRPr="00F74394">
        <w:t>Ongoing follow-up</w:t>
      </w:r>
    </w:p>
    <w:p w14:paraId="7520E2DA" w14:textId="1E13FA9D" w:rsidR="00133EBE" w:rsidRPr="00F74394" w:rsidRDefault="0043049C" w:rsidP="00C74CF8">
      <w:pPr>
        <w:pStyle w:val="Bullet1"/>
      </w:pPr>
      <w:r>
        <w:t>Employee o</w:t>
      </w:r>
      <w:r w:rsidR="00133EBE" w:rsidRPr="00F74394">
        <w:t>utplacement</w:t>
      </w:r>
    </w:p>
    <w:p w14:paraId="497C24C4" w14:textId="77777777" w:rsidR="00C74CF8" w:rsidRDefault="00C74CF8" w:rsidP="00C74CF8">
      <w:pPr>
        <w:sectPr w:rsidR="00C74CF8" w:rsidSect="00306EF4">
          <w:pgSz w:w="12240" w:h="15840" w:code="1"/>
          <w:pgMar w:top="1440" w:right="1080" w:bottom="1440" w:left="1080" w:header="720" w:footer="720" w:gutter="0"/>
          <w:cols w:space="720"/>
          <w:titlePg/>
          <w:docGrid w:linePitch="360"/>
        </w:sectPr>
      </w:pPr>
    </w:p>
    <w:p w14:paraId="76352287" w14:textId="3EFB0329" w:rsidR="00133EBE" w:rsidRPr="00F74394" w:rsidRDefault="00133EBE" w:rsidP="00B46944">
      <w:pPr>
        <w:pStyle w:val="Heading1"/>
      </w:pPr>
      <w:r w:rsidRPr="00F74394">
        <w:lastRenderedPageBreak/>
        <w:t xml:space="preserve">Handout </w:t>
      </w:r>
      <w:r w:rsidR="00134D03">
        <w:t>5</w:t>
      </w:r>
    </w:p>
    <w:p w14:paraId="6F7A9073" w14:textId="3EB52385" w:rsidR="00133EBE" w:rsidRPr="00F74394" w:rsidRDefault="00133EBE" w:rsidP="00B46944">
      <w:pPr>
        <w:pStyle w:val="Heading2"/>
        <w:spacing w:before="120"/>
      </w:pPr>
      <w:r w:rsidRPr="00F74394">
        <w:t>Responsibilit</w:t>
      </w:r>
      <w:r w:rsidR="0043049C">
        <w:t>ies</w:t>
      </w:r>
      <w:r w:rsidRPr="00F74394">
        <w:t xml:space="preserve"> of RTW Coordinator</w:t>
      </w:r>
    </w:p>
    <w:p w14:paraId="4C046BE9" w14:textId="11B114AF" w:rsidR="00133EBE" w:rsidRPr="00F74394" w:rsidRDefault="00133EBE" w:rsidP="00C74CF8">
      <w:pPr>
        <w:pStyle w:val="Bullet1"/>
        <w:rPr>
          <w:rFonts w:eastAsia="MS PGothic"/>
          <w:b/>
          <w:bCs/>
        </w:rPr>
      </w:pPr>
      <w:r w:rsidRPr="00F74394">
        <w:rPr>
          <w:rFonts w:eastAsia="MS PGothic"/>
        </w:rPr>
        <w:t>Secure referrals/referral sources</w:t>
      </w:r>
      <w:r w:rsidR="00BD5019">
        <w:rPr>
          <w:rFonts w:eastAsia="MS PGothic"/>
        </w:rPr>
        <w:t>.</w:t>
      </w:r>
    </w:p>
    <w:p w14:paraId="60ACA548" w14:textId="517331A6" w:rsidR="00133EBE" w:rsidRPr="00F74394" w:rsidRDefault="00133EBE" w:rsidP="00C74CF8">
      <w:pPr>
        <w:pStyle w:val="Bullet1"/>
        <w:rPr>
          <w:rFonts w:eastAsia="MS PGothic"/>
          <w:b/>
          <w:bCs/>
        </w:rPr>
      </w:pPr>
      <w:r w:rsidRPr="00F74394">
        <w:rPr>
          <w:rFonts w:eastAsia="MS PGothic"/>
        </w:rPr>
        <w:t>Assess participants’ eligibility for RETAIN</w:t>
      </w:r>
      <w:r w:rsidR="00BD5019">
        <w:rPr>
          <w:rFonts w:eastAsia="MS PGothic"/>
        </w:rPr>
        <w:t>.</w:t>
      </w:r>
    </w:p>
    <w:p w14:paraId="5A4D9A9D" w14:textId="4B44905C" w:rsidR="00133EBE" w:rsidRPr="00F74394" w:rsidRDefault="00133EBE" w:rsidP="00C74CF8">
      <w:pPr>
        <w:pStyle w:val="Bullet1"/>
        <w:rPr>
          <w:rFonts w:eastAsia="MS PGothic"/>
          <w:b/>
          <w:bCs/>
        </w:rPr>
      </w:pPr>
      <w:r w:rsidRPr="00F74394">
        <w:rPr>
          <w:rFonts w:eastAsia="MS PGothic"/>
        </w:rPr>
        <w:t>Evaluate participants’ likelihood of successfully completing a</w:t>
      </w:r>
      <w:r w:rsidR="0043049C">
        <w:rPr>
          <w:rFonts w:eastAsia="MS PGothic"/>
        </w:rPr>
        <w:t>n</w:t>
      </w:r>
      <w:r w:rsidRPr="00F74394">
        <w:rPr>
          <w:rFonts w:eastAsia="MS PGothic"/>
        </w:rPr>
        <w:t xml:space="preserve"> RTW/SAW program</w:t>
      </w:r>
      <w:r w:rsidR="00BD5019">
        <w:rPr>
          <w:rFonts w:eastAsia="MS PGothic"/>
        </w:rPr>
        <w:t>.</w:t>
      </w:r>
    </w:p>
    <w:p w14:paraId="6E31629B" w14:textId="2062F835" w:rsidR="00133EBE" w:rsidRPr="00F74394" w:rsidRDefault="00133EBE" w:rsidP="00C74CF8">
      <w:pPr>
        <w:pStyle w:val="Bullet1"/>
        <w:rPr>
          <w:rFonts w:eastAsia="MS PGothic"/>
          <w:b/>
          <w:bCs/>
        </w:rPr>
      </w:pPr>
      <w:r w:rsidRPr="00F74394">
        <w:rPr>
          <w:rFonts w:eastAsia="MS PGothic"/>
        </w:rPr>
        <w:t>Determine participants’ service needs</w:t>
      </w:r>
      <w:r w:rsidR="00BD5019">
        <w:rPr>
          <w:rFonts w:eastAsia="MS PGothic"/>
        </w:rPr>
        <w:t>.</w:t>
      </w:r>
    </w:p>
    <w:p w14:paraId="77A0D1E3" w14:textId="0FD8DA7B" w:rsidR="00133EBE" w:rsidRPr="00F74394" w:rsidRDefault="00133EBE" w:rsidP="00C74CF8">
      <w:pPr>
        <w:pStyle w:val="Bullet1"/>
        <w:rPr>
          <w:rFonts w:eastAsia="MS PGothic"/>
          <w:b/>
          <w:bCs/>
        </w:rPr>
      </w:pPr>
      <w:r w:rsidRPr="00F74394">
        <w:rPr>
          <w:rFonts w:eastAsia="MS PGothic"/>
        </w:rPr>
        <w:t>Determine needs of employer</w:t>
      </w:r>
      <w:r w:rsidR="00BD5019">
        <w:rPr>
          <w:rFonts w:eastAsia="MS PGothic"/>
        </w:rPr>
        <w:t>.</w:t>
      </w:r>
    </w:p>
    <w:p w14:paraId="6FA0DBC9" w14:textId="0D425044" w:rsidR="00133EBE" w:rsidRPr="00F74394" w:rsidRDefault="00133EBE" w:rsidP="00C74CF8">
      <w:pPr>
        <w:pStyle w:val="Bullet1"/>
        <w:rPr>
          <w:rFonts w:eastAsia="MS PGothic"/>
          <w:b/>
          <w:bCs/>
        </w:rPr>
      </w:pPr>
      <w:r w:rsidRPr="00F74394">
        <w:rPr>
          <w:rFonts w:eastAsia="MS PGothic"/>
        </w:rPr>
        <w:t>Determine role</w:t>
      </w:r>
      <w:r w:rsidR="0043049C">
        <w:rPr>
          <w:rFonts w:eastAsia="MS PGothic"/>
        </w:rPr>
        <w:t>s</w:t>
      </w:r>
      <w:r w:rsidRPr="00F74394">
        <w:rPr>
          <w:rFonts w:eastAsia="MS PGothic"/>
        </w:rPr>
        <w:t xml:space="preserve"> of other RETAIN partners</w:t>
      </w:r>
      <w:r w:rsidR="00BD5019">
        <w:rPr>
          <w:rFonts w:eastAsia="MS PGothic"/>
        </w:rPr>
        <w:t>.</w:t>
      </w:r>
    </w:p>
    <w:p w14:paraId="091CA4A2" w14:textId="440E014B" w:rsidR="00133EBE" w:rsidRPr="00F74394" w:rsidRDefault="00133EBE" w:rsidP="00C74CF8">
      <w:pPr>
        <w:pStyle w:val="Bullet1"/>
        <w:rPr>
          <w:rFonts w:eastAsia="MS PGothic"/>
          <w:b/>
          <w:bCs/>
        </w:rPr>
      </w:pPr>
      <w:r w:rsidRPr="00F74394">
        <w:rPr>
          <w:rFonts w:eastAsia="MS PGothic"/>
        </w:rPr>
        <w:t>Provide ongoing communication with employee, employer</w:t>
      </w:r>
      <w:r w:rsidR="0043049C">
        <w:rPr>
          <w:rFonts w:eastAsia="MS PGothic"/>
        </w:rPr>
        <w:t>,</w:t>
      </w:r>
      <w:r w:rsidRPr="00F74394">
        <w:rPr>
          <w:rFonts w:eastAsia="MS PGothic"/>
        </w:rPr>
        <w:t xml:space="preserve"> and other RETAIN partners</w:t>
      </w:r>
      <w:r w:rsidR="00BD5019">
        <w:rPr>
          <w:rFonts w:eastAsia="MS PGothic"/>
        </w:rPr>
        <w:t>.</w:t>
      </w:r>
    </w:p>
    <w:p w14:paraId="2AE4A302" w14:textId="685463C0" w:rsidR="00133EBE" w:rsidRPr="00F74394" w:rsidRDefault="00133EBE" w:rsidP="00C74CF8">
      <w:pPr>
        <w:pStyle w:val="Bullet1"/>
        <w:rPr>
          <w:rFonts w:eastAsia="MS PGothic"/>
          <w:b/>
          <w:bCs/>
        </w:rPr>
      </w:pPr>
      <w:r w:rsidRPr="00F74394">
        <w:rPr>
          <w:rFonts w:eastAsia="MS PGothic"/>
        </w:rPr>
        <w:t>Provide timely services to participants and employers</w:t>
      </w:r>
      <w:r w:rsidR="00BD5019">
        <w:rPr>
          <w:rFonts w:eastAsia="MS PGothic"/>
        </w:rPr>
        <w:t>.</w:t>
      </w:r>
    </w:p>
    <w:p w14:paraId="204E5A7F" w14:textId="68EE855D" w:rsidR="00133EBE" w:rsidRPr="00F74394" w:rsidRDefault="00133EBE" w:rsidP="00C74CF8">
      <w:pPr>
        <w:pStyle w:val="Bullet1"/>
        <w:rPr>
          <w:rFonts w:eastAsia="MS PGothic"/>
          <w:b/>
          <w:bCs/>
        </w:rPr>
      </w:pPr>
      <w:r w:rsidRPr="00F74394">
        <w:rPr>
          <w:rFonts w:eastAsia="MS PGothic"/>
        </w:rPr>
        <w:t xml:space="preserve">Determine when </w:t>
      </w:r>
      <w:r w:rsidR="0043049C">
        <w:rPr>
          <w:rFonts w:eastAsia="MS PGothic"/>
        </w:rPr>
        <w:t xml:space="preserve">sufficient </w:t>
      </w:r>
      <w:r w:rsidRPr="00F74394">
        <w:rPr>
          <w:rFonts w:eastAsia="MS PGothic"/>
        </w:rPr>
        <w:t xml:space="preserve">services have been provided </w:t>
      </w:r>
      <w:r w:rsidR="0043049C">
        <w:rPr>
          <w:rFonts w:eastAsia="MS PGothic"/>
        </w:rPr>
        <w:t>to the extent</w:t>
      </w:r>
      <w:r w:rsidRPr="00F74394">
        <w:rPr>
          <w:rFonts w:eastAsia="MS PGothic"/>
        </w:rPr>
        <w:t xml:space="preserve"> that job is retained or </w:t>
      </w:r>
      <w:r w:rsidR="0043049C">
        <w:rPr>
          <w:rFonts w:eastAsia="MS PGothic"/>
        </w:rPr>
        <w:t>employee</w:t>
      </w:r>
      <w:r w:rsidR="0043049C" w:rsidRPr="00F74394">
        <w:rPr>
          <w:rFonts w:eastAsia="MS PGothic"/>
        </w:rPr>
        <w:t xml:space="preserve"> </w:t>
      </w:r>
      <w:r w:rsidRPr="00F74394">
        <w:rPr>
          <w:rFonts w:eastAsia="MS PGothic"/>
        </w:rPr>
        <w:t>is returned to work</w:t>
      </w:r>
      <w:r w:rsidR="00BD5019">
        <w:rPr>
          <w:rFonts w:eastAsia="MS PGothic"/>
        </w:rPr>
        <w:t>.</w:t>
      </w:r>
    </w:p>
    <w:p w14:paraId="09581B35" w14:textId="77777777" w:rsidR="00133EBE" w:rsidRPr="00F74394" w:rsidRDefault="00133EBE" w:rsidP="00C74CF8">
      <w:pPr>
        <w:pStyle w:val="Heading2"/>
      </w:pPr>
      <w:r w:rsidRPr="00F74394">
        <w:t>Responsibilities of Injured Employee</w:t>
      </w:r>
    </w:p>
    <w:p w14:paraId="14187F1F" w14:textId="3C4BC3FC" w:rsidR="00133EBE" w:rsidRPr="00F74394" w:rsidRDefault="00133EBE" w:rsidP="00C74CF8">
      <w:pPr>
        <w:pStyle w:val="Bullet1"/>
      </w:pPr>
      <w:r w:rsidRPr="00F74394">
        <w:rPr>
          <w:rFonts w:eastAsia="MS PGothic"/>
        </w:rPr>
        <w:t>Obtain ongoing medical/psychological treatment for condition</w:t>
      </w:r>
      <w:r w:rsidR="00BD5019">
        <w:rPr>
          <w:rFonts w:eastAsia="MS PGothic"/>
        </w:rPr>
        <w:t>.</w:t>
      </w:r>
    </w:p>
    <w:p w14:paraId="0AD18AF4" w14:textId="41AA63D4" w:rsidR="00133EBE" w:rsidRPr="00F74394" w:rsidRDefault="00133EBE" w:rsidP="00C74CF8">
      <w:pPr>
        <w:pStyle w:val="Bullet1"/>
      </w:pPr>
      <w:r w:rsidRPr="00F74394">
        <w:rPr>
          <w:rFonts w:eastAsia="MS PGothic"/>
        </w:rPr>
        <w:t>Follow prescribed treatment</w:t>
      </w:r>
      <w:r w:rsidR="00BD5019">
        <w:rPr>
          <w:rFonts w:eastAsia="MS PGothic"/>
        </w:rPr>
        <w:t>.</w:t>
      </w:r>
    </w:p>
    <w:p w14:paraId="23CC5915" w14:textId="40C48838" w:rsidR="00133EBE" w:rsidRPr="00F74394" w:rsidRDefault="00133EBE" w:rsidP="00C74CF8">
      <w:pPr>
        <w:pStyle w:val="Bullet1"/>
      </w:pPr>
      <w:r w:rsidRPr="00F74394">
        <w:rPr>
          <w:rFonts w:eastAsia="MS PGothic"/>
        </w:rPr>
        <w:t>Provide relevant documentation</w:t>
      </w:r>
      <w:r w:rsidR="00BD5019">
        <w:rPr>
          <w:rFonts w:eastAsia="MS PGothic"/>
        </w:rPr>
        <w:t>.</w:t>
      </w:r>
    </w:p>
    <w:p w14:paraId="71823512" w14:textId="217F2D95" w:rsidR="00133EBE" w:rsidRPr="00F74394" w:rsidRDefault="00133EBE" w:rsidP="00C74CF8">
      <w:pPr>
        <w:pStyle w:val="Bullet1"/>
      </w:pPr>
      <w:r w:rsidRPr="00F74394">
        <w:rPr>
          <w:rFonts w:eastAsia="MS PGothic"/>
        </w:rPr>
        <w:t>Actively participate in problem</w:t>
      </w:r>
      <w:r w:rsidR="0043049C">
        <w:rPr>
          <w:rFonts w:eastAsia="MS PGothic"/>
        </w:rPr>
        <w:t>/</w:t>
      </w:r>
      <w:r w:rsidRPr="00F74394">
        <w:rPr>
          <w:rFonts w:eastAsia="MS PGothic"/>
        </w:rPr>
        <w:t>solution identification</w:t>
      </w:r>
      <w:r w:rsidR="00BD5019">
        <w:rPr>
          <w:rFonts w:eastAsia="MS PGothic"/>
        </w:rPr>
        <w:t>.</w:t>
      </w:r>
    </w:p>
    <w:p w14:paraId="2B3AE774" w14:textId="02269CBA" w:rsidR="00133EBE" w:rsidRPr="00F74394" w:rsidRDefault="00133EBE" w:rsidP="00C74CF8">
      <w:pPr>
        <w:pStyle w:val="Bullet1"/>
      </w:pPr>
      <w:r w:rsidRPr="00F74394">
        <w:rPr>
          <w:rFonts w:eastAsia="MS PGothic"/>
        </w:rPr>
        <w:t>Participate in development of RTW plan</w:t>
      </w:r>
      <w:r w:rsidR="00BD5019">
        <w:rPr>
          <w:rFonts w:eastAsia="MS PGothic"/>
        </w:rPr>
        <w:t>.</w:t>
      </w:r>
      <w:r w:rsidRPr="00F74394">
        <w:rPr>
          <w:rFonts w:eastAsia="MS PGothic"/>
        </w:rPr>
        <w:t xml:space="preserve"> </w:t>
      </w:r>
    </w:p>
    <w:p w14:paraId="0DCE26FC" w14:textId="1E573BFA" w:rsidR="00133EBE" w:rsidRPr="00F74394" w:rsidRDefault="00133EBE" w:rsidP="00C74CF8">
      <w:pPr>
        <w:pStyle w:val="Bullet1"/>
      </w:pPr>
      <w:r w:rsidRPr="00F74394">
        <w:rPr>
          <w:rFonts w:eastAsia="MS PGothic"/>
        </w:rPr>
        <w:t>Work toward returning to productive employment if on leave</w:t>
      </w:r>
      <w:r w:rsidR="00BD5019">
        <w:rPr>
          <w:rFonts w:eastAsia="MS PGothic"/>
        </w:rPr>
        <w:t>.</w:t>
      </w:r>
    </w:p>
    <w:p w14:paraId="38BA3CDB" w14:textId="13A4A657" w:rsidR="00133EBE" w:rsidRPr="00F74394" w:rsidRDefault="00133EBE" w:rsidP="00C74CF8">
      <w:pPr>
        <w:pStyle w:val="Bullet1"/>
      </w:pPr>
      <w:r w:rsidRPr="00F74394">
        <w:rPr>
          <w:rFonts w:eastAsia="MS PGothic"/>
        </w:rPr>
        <w:t>Become familiar with and utilize accommodations offered</w:t>
      </w:r>
      <w:r w:rsidR="00BD5019">
        <w:rPr>
          <w:rFonts w:eastAsia="MS PGothic"/>
        </w:rPr>
        <w:t>.</w:t>
      </w:r>
    </w:p>
    <w:p w14:paraId="5BBD76F2" w14:textId="27047D14" w:rsidR="00133EBE" w:rsidRPr="00F74394" w:rsidRDefault="00133EBE" w:rsidP="00C74CF8">
      <w:pPr>
        <w:pStyle w:val="Bullet1"/>
      </w:pPr>
      <w:r w:rsidRPr="00F74394">
        <w:rPr>
          <w:rFonts w:eastAsia="MS PGothic"/>
        </w:rPr>
        <w:t xml:space="preserve">Maintain regular contact with RTW coordinator, employer, health care professional, insurance provider, </w:t>
      </w:r>
      <w:r w:rsidR="0043049C">
        <w:rPr>
          <w:rFonts w:eastAsia="MS PGothic"/>
        </w:rPr>
        <w:t>and others involved in the RTW process</w:t>
      </w:r>
      <w:r w:rsidRPr="00F74394">
        <w:rPr>
          <w:rFonts w:eastAsia="MS PGothic"/>
        </w:rPr>
        <w:t>.</w:t>
      </w:r>
    </w:p>
    <w:p w14:paraId="3C311E9E" w14:textId="77777777" w:rsidR="00133EBE" w:rsidRPr="00F74394" w:rsidRDefault="00133EBE" w:rsidP="00B46944">
      <w:pPr>
        <w:pStyle w:val="Heading2"/>
      </w:pPr>
      <w:r w:rsidRPr="00F74394">
        <w:t>Responsibilities of the Employer</w:t>
      </w:r>
    </w:p>
    <w:p w14:paraId="43705F60" w14:textId="723F3AD5" w:rsidR="00133EBE" w:rsidRPr="00F74394" w:rsidRDefault="00133EBE" w:rsidP="00B46944">
      <w:pPr>
        <w:pStyle w:val="Bullet1"/>
      </w:pPr>
      <w:r w:rsidRPr="00F74394">
        <w:rPr>
          <w:rFonts w:eastAsia="MS PGothic"/>
        </w:rPr>
        <w:t xml:space="preserve">Clearly </w:t>
      </w:r>
      <w:r w:rsidR="0043049C">
        <w:rPr>
          <w:rFonts w:eastAsia="MS PGothic"/>
        </w:rPr>
        <w:t>identify</w:t>
      </w:r>
      <w:r w:rsidRPr="00F74394">
        <w:rPr>
          <w:rFonts w:eastAsia="MS PGothic"/>
        </w:rPr>
        <w:t xml:space="preserve"> known problems</w:t>
      </w:r>
      <w:r w:rsidR="00BD5019">
        <w:rPr>
          <w:rFonts w:eastAsia="MS PGothic"/>
        </w:rPr>
        <w:t>.</w:t>
      </w:r>
    </w:p>
    <w:p w14:paraId="4907C6C2" w14:textId="1A4076D2" w:rsidR="00133EBE" w:rsidRPr="00F74394" w:rsidRDefault="00133EBE" w:rsidP="00B46944">
      <w:pPr>
        <w:pStyle w:val="Bullet1"/>
      </w:pPr>
      <w:r w:rsidRPr="00F74394">
        <w:rPr>
          <w:rFonts w:eastAsia="MS PGothic"/>
        </w:rPr>
        <w:t>Provide concise/accurate job task analysis or job description</w:t>
      </w:r>
      <w:r w:rsidR="00BD5019">
        <w:rPr>
          <w:rFonts w:eastAsia="MS PGothic"/>
        </w:rPr>
        <w:t>.</w:t>
      </w:r>
    </w:p>
    <w:p w14:paraId="4A60D4FF" w14:textId="7EC10406" w:rsidR="00133EBE" w:rsidRPr="00F74394" w:rsidRDefault="00133EBE" w:rsidP="00B46944">
      <w:pPr>
        <w:pStyle w:val="Bullet1"/>
      </w:pPr>
      <w:r w:rsidRPr="00F74394">
        <w:rPr>
          <w:rFonts w:eastAsia="MS PGothic"/>
        </w:rPr>
        <w:t xml:space="preserve">Advise all parties </w:t>
      </w:r>
      <w:r w:rsidR="0043049C">
        <w:rPr>
          <w:rFonts w:eastAsia="MS PGothic"/>
        </w:rPr>
        <w:t>regarding</w:t>
      </w:r>
      <w:r w:rsidR="0043049C" w:rsidRPr="00F74394">
        <w:rPr>
          <w:rFonts w:eastAsia="MS PGothic"/>
        </w:rPr>
        <w:t xml:space="preserve"> </w:t>
      </w:r>
      <w:r w:rsidRPr="00F74394">
        <w:rPr>
          <w:rFonts w:eastAsia="MS PGothic"/>
        </w:rPr>
        <w:t>relevant policies and RTW opportunities when applicable</w:t>
      </w:r>
      <w:r w:rsidR="00BD5019">
        <w:rPr>
          <w:rFonts w:eastAsia="MS PGothic"/>
        </w:rPr>
        <w:t>.</w:t>
      </w:r>
    </w:p>
    <w:p w14:paraId="7FD81047" w14:textId="48B99A33" w:rsidR="00133EBE" w:rsidRPr="00F74394" w:rsidRDefault="00133EBE" w:rsidP="00B46944">
      <w:pPr>
        <w:pStyle w:val="Bullet1"/>
        <w:keepNext/>
        <w:spacing w:after="0"/>
      </w:pPr>
      <w:r w:rsidRPr="00F74394">
        <w:rPr>
          <w:rFonts w:eastAsia="MS PGothic"/>
        </w:rPr>
        <w:lastRenderedPageBreak/>
        <w:t>Maintain communication with worker</w:t>
      </w:r>
      <w:r w:rsidR="00BD5019">
        <w:rPr>
          <w:rFonts w:eastAsia="MS PGothic"/>
        </w:rPr>
        <w:t>:</w:t>
      </w:r>
    </w:p>
    <w:p w14:paraId="1EF5653D" w14:textId="1DC9D2B6" w:rsidR="00133EBE" w:rsidRPr="00F74394" w:rsidRDefault="0043049C" w:rsidP="00B46944">
      <w:pPr>
        <w:pStyle w:val="Bullet2"/>
      </w:pPr>
      <w:r>
        <w:rPr>
          <w:rFonts w:eastAsia="MS PGothic"/>
        </w:rPr>
        <w:t>Directly and as soon as possible</w:t>
      </w:r>
      <w:r w:rsidRPr="00F74394">
        <w:rPr>
          <w:rFonts w:eastAsia="MS PGothic"/>
        </w:rPr>
        <w:t xml:space="preserve"> </w:t>
      </w:r>
      <w:r w:rsidR="00133EBE" w:rsidRPr="00F74394">
        <w:rPr>
          <w:rFonts w:eastAsia="MS PGothic"/>
        </w:rPr>
        <w:t xml:space="preserve">after </w:t>
      </w:r>
      <w:r>
        <w:rPr>
          <w:rFonts w:eastAsia="MS PGothic"/>
        </w:rPr>
        <w:t xml:space="preserve">onset of </w:t>
      </w:r>
      <w:r w:rsidR="00133EBE" w:rsidRPr="00F74394">
        <w:rPr>
          <w:rFonts w:eastAsia="MS PGothic"/>
        </w:rPr>
        <w:t>illness/injury</w:t>
      </w:r>
      <w:r w:rsidR="00BD5019">
        <w:rPr>
          <w:rFonts w:eastAsia="MS PGothic"/>
        </w:rPr>
        <w:t>.</w:t>
      </w:r>
    </w:p>
    <w:p w14:paraId="473988EF" w14:textId="62A55C2B" w:rsidR="00133EBE" w:rsidRPr="00F74394" w:rsidRDefault="00133EBE" w:rsidP="00B46944">
      <w:pPr>
        <w:pStyle w:val="Bullet2"/>
      </w:pPr>
      <w:r w:rsidRPr="00F74394">
        <w:rPr>
          <w:rFonts w:eastAsia="MS PGothic"/>
        </w:rPr>
        <w:t>Ongoing dialogue</w:t>
      </w:r>
      <w:r w:rsidR="0043049C">
        <w:rPr>
          <w:rFonts w:eastAsia="MS PGothic"/>
        </w:rPr>
        <w:t xml:space="preserve"> with ill/injured employee</w:t>
      </w:r>
      <w:r w:rsidR="00BD5019">
        <w:rPr>
          <w:rFonts w:eastAsia="MS PGothic"/>
        </w:rPr>
        <w:t>.</w:t>
      </w:r>
    </w:p>
    <w:p w14:paraId="05472660" w14:textId="32492CAE" w:rsidR="00133EBE" w:rsidRPr="00F74394" w:rsidRDefault="00133EBE" w:rsidP="00B46944">
      <w:pPr>
        <w:pStyle w:val="Bullet1"/>
      </w:pPr>
      <w:r w:rsidRPr="00F74394">
        <w:rPr>
          <w:rFonts w:eastAsia="MS PGothic"/>
        </w:rPr>
        <w:t>Monitor progress</w:t>
      </w:r>
      <w:r w:rsidR="00BD5019">
        <w:rPr>
          <w:rFonts w:eastAsia="MS PGothic"/>
        </w:rPr>
        <w:t>.</w:t>
      </w:r>
    </w:p>
    <w:p w14:paraId="1597D36B" w14:textId="7CCDC578" w:rsidR="00133EBE" w:rsidRPr="00F74394" w:rsidRDefault="00133EBE" w:rsidP="00B46944">
      <w:pPr>
        <w:pStyle w:val="Bullet1"/>
      </w:pPr>
      <w:r w:rsidRPr="00F74394">
        <w:rPr>
          <w:rFonts w:eastAsia="MS PGothic"/>
        </w:rPr>
        <w:t xml:space="preserve">Resolve RTW issues </w:t>
      </w:r>
      <w:r w:rsidR="00073785">
        <w:rPr>
          <w:rFonts w:eastAsia="MS PGothic"/>
        </w:rPr>
        <w:t>as soon as possible</w:t>
      </w:r>
      <w:r w:rsidR="00BD5019">
        <w:rPr>
          <w:rFonts w:eastAsia="MS PGothic"/>
        </w:rPr>
        <w:t>.</w:t>
      </w:r>
    </w:p>
    <w:p w14:paraId="7C967F97" w14:textId="7D1D835A" w:rsidR="00133EBE" w:rsidRPr="00F74394" w:rsidRDefault="00133EBE" w:rsidP="00B46944">
      <w:pPr>
        <w:pStyle w:val="Bullet1"/>
      </w:pPr>
      <w:r w:rsidRPr="00F74394">
        <w:rPr>
          <w:rFonts w:eastAsia="MS PGothic"/>
        </w:rPr>
        <w:t>Conduct routine follow</w:t>
      </w:r>
      <w:r w:rsidR="00073785">
        <w:rPr>
          <w:rFonts w:eastAsia="MS PGothic"/>
        </w:rPr>
        <w:t>-</w:t>
      </w:r>
      <w:r w:rsidRPr="00F74394">
        <w:rPr>
          <w:rFonts w:eastAsia="MS PGothic"/>
        </w:rPr>
        <w:t>up after RTW or problem resolution</w:t>
      </w:r>
      <w:r w:rsidR="00BD5019">
        <w:rPr>
          <w:rFonts w:eastAsia="MS PGothic"/>
        </w:rPr>
        <w:t>.</w:t>
      </w:r>
    </w:p>
    <w:p w14:paraId="715A339B" w14:textId="70451026" w:rsidR="00133EBE" w:rsidRPr="00F74394" w:rsidRDefault="00133EBE" w:rsidP="00B46944">
      <w:pPr>
        <w:pStyle w:val="Heading2"/>
      </w:pPr>
      <w:r w:rsidRPr="00F74394">
        <w:t xml:space="preserve">Responsibilities of </w:t>
      </w:r>
      <w:r w:rsidR="00134D03">
        <w:t>Health Care</w:t>
      </w:r>
      <w:r w:rsidRPr="00F74394">
        <w:t xml:space="preserve"> Professional</w:t>
      </w:r>
    </w:p>
    <w:p w14:paraId="2C7AB0A7" w14:textId="2AB87C54" w:rsidR="00133EBE" w:rsidRPr="00F74394" w:rsidRDefault="00133EBE" w:rsidP="00B46944">
      <w:pPr>
        <w:pStyle w:val="Bullet1"/>
      </w:pPr>
      <w:r w:rsidRPr="00F74394">
        <w:rPr>
          <w:rFonts w:eastAsia="MS PGothic"/>
        </w:rPr>
        <w:t>Identify nature of illness/injury, diagnosis</w:t>
      </w:r>
      <w:r w:rsidR="00073785">
        <w:rPr>
          <w:rFonts w:eastAsia="MS PGothic"/>
        </w:rPr>
        <w:t>,</w:t>
      </w:r>
      <w:r w:rsidRPr="00F74394">
        <w:rPr>
          <w:rFonts w:eastAsia="MS PGothic"/>
        </w:rPr>
        <w:t xml:space="preserve"> and prognosis for recovery and RTW</w:t>
      </w:r>
      <w:r w:rsidR="00BD5019">
        <w:rPr>
          <w:rFonts w:eastAsia="MS PGothic"/>
        </w:rPr>
        <w:t>.</w:t>
      </w:r>
    </w:p>
    <w:p w14:paraId="79D7CD82" w14:textId="02865DDD" w:rsidR="00133EBE" w:rsidRPr="00F74394" w:rsidRDefault="00133EBE" w:rsidP="00B46944">
      <w:pPr>
        <w:pStyle w:val="Bullet1"/>
      </w:pPr>
      <w:r w:rsidRPr="00F74394">
        <w:rPr>
          <w:rFonts w:eastAsia="MS PGothic"/>
        </w:rPr>
        <w:t>Provide ongoing treatment and consultation</w:t>
      </w:r>
      <w:r w:rsidR="00BD5019">
        <w:rPr>
          <w:rFonts w:eastAsia="MS PGothic"/>
        </w:rPr>
        <w:t>.</w:t>
      </w:r>
    </w:p>
    <w:p w14:paraId="66F3E212" w14:textId="77CB955D" w:rsidR="00133EBE" w:rsidRPr="00F74394" w:rsidRDefault="00133EBE" w:rsidP="00B46944">
      <w:pPr>
        <w:pStyle w:val="Bullet1"/>
      </w:pPr>
      <w:r w:rsidRPr="00F74394">
        <w:rPr>
          <w:rFonts w:eastAsia="MS PGothic"/>
        </w:rPr>
        <w:t>Participate in RTW planning by providing information on the capabilities of worker</w:t>
      </w:r>
      <w:r w:rsidR="00BD5019">
        <w:rPr>
          <w:rFonts w:eastAsia="MS PGothic"/>
        </w:rPr>
        <w:t>.</w:t>
      </w:r>
    </w:p>
    <w:p w14:paraId="3534B178" w14:textId="582E05D3" w:rsidR="00133EBE" w:rsidRPr="00F74394" w:rsidRDefault="00133EBE" w:rsidP="00B46944">
      <w:pPr>
        <w:pStyle w:val="Bullet1"/>
      </w:pPr>
      <w:r w:rsidRPr="00F74394">
        <w:rPr>
          <w:rFonts w:eastAsia="MS PGothic"/>
        </w:rPr>
        <w:t>Identify related med</w:t>
      </w:r>
      <w:r w:rsidR="00073785">
        <w:rPr>
          <w:rFonts w:eastAsia="MS PGothic"/>
        </w:rPr>
        <w:t>ical</w:t>
      </w:r>
      <w:r w:rsidRPr="00F74394">
        <w:rPr>
          <w:rFonts w:eastAsia="MS PGothic"/>
        </w:rPr>
        <w:t>/psych</w:t>
      </w:r>
      <w:r w:rsidR="00073785">
        <w:rPr>
          <w:rFonts w:eastAsia="MS PGothic"/>
        </w:rPr>
        <w:t>ological</w:t>
      </w:r>
      <w:r w:rsidRPr="00F74394">
        <w:rPr>
          <w:rFonts w:eastAsia="MS PGothic"/>
        </w:rPr>
        <w:t xml:space="preserve"> issues affecting work performance</w:t>
      </w:r>
      <w:r w:rsidR="00BD5019">
        <w:rPr>
          <w:rFonts w:eastAsia="MS PGothic"/>
        </w:rPr>
        <w:t>.</w:t>
      </w:r>
    </w:p>
    <w:p w14:paraId="418915C5" w14:textId="78A255ED" w:rsidR="00133EBE" w:rsidRPr="00F74394" w:rsidRDefault="00133EBE" w:rsidP="00B46944">
      <w:pPr>
        <w:pStyle w:val="Bullet1"/>
      </w:pPr>
      <w:r w:rsidRPr="00F74394">
        <w:rPr>
          <w:rFonts w:eastAsia="MS PGothic"/>
        </w:rPr>
        <w:t>Advise when RTW is appropriate</w:t>
      </w:r>
      <w:r w:rsidR="00BD5019">
        <w:rPr>
          <w:rFonts w:eastAsia="MS PGothic"/>
        </w:rPr>
        <w:t>.</w:t>
      </w:r>
    </w:p>
    <w:p w14:paraId="5B55E6F5" w14:textId="5A345F42" w:rsidR="00133EBE" w:rsidRPr="00F74394" w:rsidRDefault="00133EBE" w:rsidP="00073785">
      <w:pPr>
        <w:pStyle w:val="Heading2"/>
      </w:pPr>
      <w:r w:rsidRPr="00F74394">
        <w:t xml:space="preserve">If Outplacement </w:t>
      </w:r>
      <w:r w:rsidR="00073785">
        <w:t>I</w:t>
      </w:r>
      <w:r w:rsidRPr="00F74394">
        <w:t xml:space="preserve">s </w:t>
      </w:r>
      <w:r w:rsidR="00073785">
        <w:t>N</w:t>
      </w:r>
      <w:r w:rsidRPr="00F74394">
        <w:t xml:space="preserve">eeded, </w:t>
      </w:r>
      <w:r w:rsidR="00073785">
        <w:t>W</w:t>
      </w:r>
      <w:r w:rsidRPr="00F74394">
        <w:t xml:space="preserve">ho </w:t>
      </w:r>
      <w:r w:rsidR="00073785">
        <w:t>D</w:t>
      </w:r>
      <w:r w:rsidRPr="00F74394">
        <w:t xml:space="preserve">oes the </w:t>
      </w:r>
      <w:r w:rsidR="00073785">
        <w:t>F</w:t>
      </w:r>
      <w:r w:rsidRPr="00F74394">
        <w:t xml:space="preserve">ollowing? </w:t>
      </w:r>
    </w:p>
    <w:p w14:paraId="098A2E95" w14:textId="26374C22" w:rsidR="00133EBE" w:rsidRPr="00F74394" w:rsidRDefault="00133EBE" w:rsidP="00B46944">
      <w:pPr>
        <w:pStyle w:val="Bullet1"/>
      </w:pPr>
      <w:r w:rsidRPr="00F74394">
        <w:rPr>
          <w:rFonts w:eastAsia="MS PGothic"/>
        </w:rPr>
        <w:t>Ensure a realistic, goal-directed job search through analysis of the job seeker’s transferable skills</w:t>
      </w:r>
      <w:r w:rsidR="00BD5019">
        <w:rPr>
          <w:rFonts w:eastAsia="MS PGothic"/>
        </w:rPr>
        <w:t>.</w:t>
      </w:r>
    </w:p>
    <w:p w14:paraId="1529BAFC" w14:textId="32707012" w:rsidR="00133EBE" w:rsidRPr="00F74394" w:rsidRDefault="00133EBE" w:rsidP="00B46944">
      <w:pPr>
        <w:pStyle w:val="Bullet1"/>
      </w:pPr>
      <w:r w:rsidRPr="00F74394">
        <w:rPr>
          <w:rFonts w:eastAsia="MS PGothic"/>
        </w:rPr>
        <w:t>Motivate, support</w:t>
      </w:r>
      <w:r w:rsidR="00073785">
        <w:rPr>
          <w:rFonts w:eastAsia="MS PGothic"/>
        </w:rPr>
        <w:t>,</w:t>
      </w:r>
      <w:r w:rsidRPr="00F74394">
        <w:rPr>
          <w:rFonts w:eastAsia="MS PGothic"/>
        </w:rPr>
        <w:t xml:space="preserve"> and guide job seeker’s return to gainful employment and autonomy</w:t>
      </w:r>
      <w:r w:rsidR="00BD5019">
        <w:rPr>
          <w:rFonts w:eastAsia="MS PGothic"/>
        </w:rPr>
        <w:t>.</w:t>
      </w:r>
    </w:p>
    <w:p w14:paraId="7CF71981" w14:textId="736FA7D1" w:rsidR="00133EBE" w:rsidRPr="00F74394" w:rsidRDefault="00133EBE" w:rsidP="00B46944">
      <w:pPr>
        <w:pStyle w:val="Bullet1"/>
      </w:pPr>
      <w:r w:rsidRPr="00F74394">
        <w:rPr>
          <w:rFonts w:eastAsia="MS PGothic"/>
        </w:rPr>
        <w:t>Identify reasonable opportunities within the job seeker’s local labor market</w:t>
      </w:r>
      <w:r w:rsidR="00BD5019">
        <w:rPr>
          <w:rFonts w:eastAsia="MS PGothic"/>
        </w:rPr>
        <w:t>.</w:t>
      </w:r>
    </w:p>
    <w:p w14:paraId="2E9A6067" w14:textId="1E883377" w:rsidR="00133EBE" w:rsidRPr="00F74394" w:rsidRDefault="00133EBE" w:rsidP="00B46944">
      <w:pPr>
        <w:pStyle w:val="Bullet1"/>
      </w:pPr>
      <w:r w:rsidRPr="00F74394">
        <w:rPr>
          <w:rFonts w:eastAsia="MS PGothic"/>
        </w:rPr>
        <w:t>Initiate suitable job placement activities that accommodate individual work skills and defined physical capabilit</w:t>
      </w:r>
      <w:r w:rsidR="00073785">
        <w:rPr>
          <w:rFonts w:eastAsia="MS PGothic"/>
        </w:rPr>
        <w:t>ies</w:t>
      </w:r>
      <w:r w:rsidR="00BD5019">
        <w:rPr>
          <w:rFonts w:eastAsia="MS PGothic"/>
        </w:rPr>
        <w:t>.</w:t>
      </w:r>
    </w:p>
    <w:p w14:paraId="737110AD" w14:textId="6A2B164C" w:rsidR="00133EBE" w:rsidRPr="00F74394" w:rsidRDefault="00133EBE" w:rsidP="00B46944">
      <w:pPr>
        <w:pStyle w:val="Bullet1"/>
      </w:pPr>
      <w:r w:rsidRPr="00F74394">
        <w:rPr>
          <w:rFonts w:eastAsia="MS PGothic"/>
        </w:rPr>
        <w:t xml:space="preserve">Support successful job retention with counseling during the </w:t>
      </w:r>
      <w:r w:rsidR="00073785">
        <w:rPr>
          <w:rFonts w:eastAsia="MS PGothic"/>
        </w:rPr>
        <w:t>RTW</w:t>
      </w:r>
      <w:r w:rsidRPr="00F74394">
        <w:rPr>
          <w:rFonts w:eastAsia="MS PGothic"/>
        </w:rPr>
        <w:t xml:space="preserve"> adjustment</w:t>
      </w:r>
      <w:r w:rsidR="00BD5019">
        <w:rPr>
          <w:rFonts w:eastAsia="MS PGothic"/>
        </w:rPr>
        <w:t>.</w:t>
      </w:r>
    </w:p>
    <w:p w14:paraId="51A4EF77" w14:textId="77777777" w:rsidR="00B46944" w:rsidRDefault="00B46944" w:rsidP="00133EBE">
      <w:pPr>
        <w:rPr>
          <w:rFonts w:ascii="Times New Roman" w:hAnsi="Times New Roman" w:cs="Times New Roman"/>
          <w:sz w:val="28"/>
          <w:szCs w:val="28"/>
        </w:rPr>
        <w:sectPr w:rsidR="00B46944" w:rsidSect="00306EF4">
          <w:pgSz w:w="12240" w:h="15840" w:code="1"/>
          <w:pgMar w:top="1440" w:right="1080" w:bottom="1440" w:left="1080" w:header="720" w:footer="720" w:gutter="0"/>
          <w:cols w:space="720"/>
          <w:titlePg/>
          <w:docGrid w:linePitch="360"/>
        </w:sectPr>
      </w:pPr>
    </w:p>
    <w:p w14:paraId="764A08C6" w14:textId="257BE95E" w:rsidR="00133EBE" w:rsidRPr="004C5AC5" w:rsidRDefault="00133EBE" w:rsidP="00B46944">
      <w:pPr>
        <w:pStyle w:val="Heading1"/>
      </w:pPr>
      <w:r w:rsidRPr="004C5AC5">
        <w:lastRenderedPageBreak/>
        <w:t xml:space="preserve">Handout </w:t>
      </w:r>
      <w:r w:rsidR="00134D03">
        <w:t>6</w:t>
      </w:r>
    </w:p>
    <w:p w14:paraId="4AF83E01" w14:textId="3F839314" w:rsidR="00133EBE" w:rsidRPr="00F74394" w:rsidRDefault="00133EBE" w:rsidP="00B553F3">
      <w:pPr>
        <w:pStyle w:val="Heading2"/>
        <w:spacing w:before="120" w:line="240" w:lineRule="auto"/>
      </w:pPr>
      <w:r w:rsidRPr="00F74394">
        <w:t>When Employee Self-Refers…</w:t>
      </w:r>
    </w:p>
    <w:p w14:paraId="306F8022" w14:textId="4BEF6B56" w:rsidR="00133EBE" w:rsidRPr="00F74394" w:rsidRDefault="00133EBE" w:rsidP="00B46944">
      <w:pPr>
        <w:pStyle w:val="Bullet1"/>
        <w:spacing w:after="0"/>
      </w:pPr>
      <w:r w:rsidRPr="00F74394">
        <w:rPr>
          <w:rFonts w:eastAsia="MS PGothic"/>
        </w:rPr>
        <w:t xml:space="preserve">Remember, you are getting </w:t>
      </w:r>
      <w:r w:rsidR="00073785">
        <w:rPr>
          <w:rFonts w:eastAsia="MS PGothic"/>
        </w:rPr>
        <w:t xml:space="preserve">only </w:t>
      </w:r>
      <w:r w:rsidRPr="00F74394">
        <w:rPr>
          <w:rFonts w:eastAsia="MS PGothic"/>
        </w:rPr>
        <w:t>one</w:t>
      </w:r>
      <w:r w:rsidR="00073785">
        <w:rPr>
          <w:rFonts w:eastAsia="MS PGothic"/>
        </w:rPr>
        <w:t xml:space="preserve"> </w:t>
      </w:r>
      <w:r w:rsidRPr="00F74394">
        <w:rPr>
          <w:rFonts w:eastAsia="MS PGothic"/>
        </w:rPr>
        <w:t>side of the story</w:t>
      </w:r>
      <w:r w:rsidR="00073785">
        <w:rPr>
          <w:rFonts w:eastAsia="MS PGothic"/>
        </w:rPr>
        <w:t>:</w:t>
      </w:r>
    </w:p>
    <w:p w14:paraId="4093750A" w14:textId="354D2F31" w:rsidR="00133EBE" w:rsidRPr="00F74394" w:rsidRDefault="00133EBE" w:rsidP="00B46944">
      <w:pPr>
        <w:pStyle w:val="Bullet2"/>
        <w:spacing w:before="40" w:after="40"/>
      </w:pPr>
      <w:r w:rsidRPr="00F74394">
        <w:rPr>
          <w:rFonts w:eastAsia="MS PGothic"/>
        </w:rPr>
        <w:t>Medical information may be conflicting</w:t>
      </w:r>
      <w:r w:rsidR="00BD5019">
        <w:rPr>
          <w:rFonts w:eastAsia="MS PGothic"/>
        </w:rPr>
        <w:t>.</w:t>
      </w:r>
    </w:p>
    <w:p w14:paraId="73FDCE8E" w14:textId="6D1837F9" w:rsidR="00133EBE" w:rsidRPr="00F74394" w:rsidRDefault="00133EBE" w:rsidP="00B46944">
      <w:pPr>
        <w:pStyle w:val="Bullet2"/>
        <w:spacing w:before="40" w:after="40"/>
      </w:pPr>
      <w:r w:rsidRPr="00F74394">
        <w:rPr>
          <w:rFonts w:eastAsia="MS PGothic"/>
        </w:rPr>
        <w:t>Job situation may be reported inaccurately</w:t>
      </w:r>
      <w:r w:rsidR="00BD5019">
        <w:rPr>
          <w:rFonts w:eastAsia="MS PGothic"/>
        </w:rPr>
        <w:t>.</w:t>
      </w:r>
    </w:p>
    <w:p w14:paraId="6AEA1A30" w14:textId="3AF5AE84" w:rsidR="00133EBE" w:rsidRPr="00F74394" w:rsidRDefault="00133EBE" w:rsidP="00B46944">
      <w:pPr>
        <w:pStyle w:val="Bullet1"/>
      </w:pPr>
      <w:r w:rsidRPr="00F74394">
        <w:rPr>
          <w:rFonts w:eastAsia="MS PGothic"/>
        </w:rPr>
        <w:t xml:space="preserve">May need to convince employee to allow you to engage with </w:t>
      </w:r>
      <w:r w:rsidR="00073785">
        <w:rPr>
          <w:rFonts w:eastAsia="MS PGothic"/>
        </w:rPr>
        <w:t>his/her</w:t>
      </w:r>
      <w:r w:rsidR="00073785" w:rsidRPr="00F74394">
        <w:rPr>
          <w:rFonts w:eastAsia="MS PGothic"/>
        </w:rPr>
        <w:t xml:space="preserve"> </w:t>
      </w:r>
      <w:r w:rsidRPr="00F74394">
        <w:rPr>
          <w:rFonts w:eastAsia="MS PGothic"/>
        </w:rPr>
        <w:t>employer</w:t>
      </w:r>
      <w:r w:rsidR="00BD5019">
        <w:rPr>
          <w:rFonts w:eastAsia="MS PGothic"/>
        </w:rPr>
        <w:t>.</w:t>
      </w:r>
    </w:p>
    <w:p w14:paraId="31FBA657" w14:textId="7E34C37C" w:rsidR="00133EBE" w:rsidRPr="00F74394" w:rsidRDefault="00133EBE" w:rsidP="00B46944">
      <w:pPr>
        <w:pStyle w:val="Bullet1"/>
      </w:pPr>
      <w:r w:rsidRPr="00F74394">
        <w:rPr>
          <w:rFonts w:eastAsia="MS PGothic"/>
        </w:rPr>
        <w:t xml:space="preserve">Need active discussion </w:t>
      </w:r>
      <w:r w:rsidR="00073785">
        <w:rPr>
          <w:rFonts w:eastAsia="MS PGothic"/>
        </w:rPr>
        <w:t>regarding</w:t>
      </w:r>
      <w:r w:rsidR="00073785" w:rsidRPr="00F74394">
        <w:rPr>
          <w:rFonts w:eastAsia="MS PGothic"/>
        </w:rPr>
        <w:t xml:space="preserve"> </w:t>
      </w:r>
      <w:r w:rsidRPr="00F74394">
        <w:rPr>
          <w:rFonts w:eastAsia="MS PGothic"/>
        </w:rPr>
        <w:t>permission for disclosure</w:t>
      </w:r>
      <w:r w:rsidR="00BD5019">
        <w:rPr>
          <w:rFonts w:eastAsia="MS PGothic"/>
        </w:rPr>
        <w:t>.</w:t>
      </w:r>
    </w:p>
    <w:p w14:paraId="1E2917AC" w14:textId="0314A069" w:rsidR="00133EBE" w:rsidRPr="00F74394" w:rsidRDefault="00133EBE" w:rsidP="00B46944">
      <w:pPr>
        <w:pStyle w:val="Bullet1"/>
      </w:pPr>
      <w:r w:rsidRPr="00F74394">
        <w:rPr>
          <w:rFonts w:eastAsia="MS PGothic"/>
        </w:rPr>
        <w:t>Employer barriers may or may not be known</w:t>
      </w:r>
      <w:r w:rsidR="00BD5019">
        <w:rPr>
          <w:rFonts w:eastAsia="MS PGothic"/>
        </w:rPr>
        <w:t>.</w:t>
      </w:r>
    </w:p>
    <w:p w14:paraId="297DE093" w14:textId="493C5B77" w:rsidR="00133EBE" w:rsidRPr="00F74394" w:rsidRDefault="00133EBE" w:rsidP="00B46944">
      <w:pPr>
        <w:pStyle w:val="Bullet1"/>
      </w:pPr>
      <w:r w:rsidRPr="00F74394">
        <w:rPr>
          <w:rFonts w:eastAsia="MS PGothic"/>
        </w:rPr>
        <w:t>Accommodations may be needed</w:t>
      </w:r>
      <w:r w:rsidR="00073785">
        <w:rPr>
          <w:rFonts w:eastAsia="MS PGothic"/>
        </w:rPr>
        <w:t>,</w:t>
      </w:r>
      <w:r w:rsidRPr="00F74394">
        <w:rPr>
          <w:rFonts w:eastAsia="MS PGothic"/>
        </w:rPr>
        <w:t xml:space="preserve"> but solutions </w:t>
      </w:r>
      <w:r w:rsidR="00073785">
        <w:rPr>
          <w:rFonts w:eastAsia="MS PGothic"/>
        </w:rPr>
        <w:t>may be</w:t>
      </w:r>
      <w:r w:rsidR="00073785" w:rsidRPr="00F74394">
        <w:rPr>
          <w:rFonts w:eastAsia="MS PGothic"/>
        </w:rPr>
        <w:t xml:space="preserve"> </w:t>
      </w:r>
      <w:r w:rsidRPr="00F74394">
        <w:rPr>
          <w:rFonts w:eastAsia="MS PGothic"/>
        </w:rPr>
        <w:t>unknown by the employee</w:t>
      </w:r>
      <w:r w:rsidR="00BD5019">
        <w:rPr>
          <w:rFonts w:eastAsia="MS PGothic"/>
        </w:rPr>
        <w:t>.</w:t>
      </w:r>
    </w:p>
    <w:p w14:paraId="5D1D3EFE" w14:textId="327E15DA" w:rsidR="00133EBE" w:rsidRPr="00F74394" w:rsidRDefault="00133EBE" w:rsidP="00B46944">
      <w:pPr>
        <w:pStyle w:val="Bullet1"/>
      </w:pPr>
      <w:r w:rsidRPr="00F74394">
        <w:rPr>
          <w:rFonts w:eastAsia="MS PGothic"/>
        </w:rPr>
        <w:t>May not be a valued employee</w:t>
      </w:r>
      <w:r w:rsidR="00BD5019">
        <w:rPr>
          <w:rFonts w:eastAsia="MS PGothic"/>
        </w:rPr>
        <w:t>.</w:t>
      </w:r>
    </w:p>
    <w:p w14:paraId="01F923D6" w14:textId="5DB7C3B2" w:rsidR="00133EBE" w:rsidRPr="00F74394" w:rsidRDefault="00133EBE" w:rsidP="00B46944">
      <w:pPr>
        <w:pStyle w:val="Heading2"/>
        <w:rPr>
          <w:u w:val="single"/>
        </w:rPr>
      </w:pPr>
      <w:r w:rsidRPr="00F74394">
        <w:t xml:space="preserve">When Employee </w:t>
      </w:r>
      <w:r w:rsidR="00073785">
        <w:t>I</w:t>
      </w:r>
      <w:r w:rsidRPr="00F74394">
        <w:t>s Referred by the Employer…</w:t>
      </w:r>
      <w:r w:rsidR="00073785">
        <w:br/>
      </w:r>
      <w:r w:rsidRPr="00F74394">
        <w:rPr>
          <w:u w:val="single"/>
        </w:rPr>
        <w:t xml:space="preserve">Bottom Line: Earn </w:t>
      </w:r>
      <w:r w:rsidR="00EC5944">
        <w:rPr>
          <w:u w:val="single"/>
        </w:rPr>
        <w:t>the Employee’s</w:t>
      </w:r>
      <w:r w:rsidRPr="00F74394">
        <w:rPr>
          <w:u w:val="single"/>
        </w:rPr>
        <w:t xml:space="preserve"> Trust</w:t>
      </w:r>
    </w:p>
    <w:p w14:paraId="3A5D4740" w14:textId="2A191088" w:rsidR="00133EBE" w:rsidRPr="00F74394" w:rsidRDefault="00133EBE" w:rsidP="00B46944">
      <w:pPr>
        <w:pStyle w:val="Bullet1"/>
      </w:pPr>
      <w:r w:rsidRPr="00F74394">
        <w:rPr>
          <w:rFonts w:eastAsia="MS PGothic"/>
        </w:rPr>
        <w:t>Take off your “grantee” hat and put on your counselor hat</w:t>
      </w:r>
      <w:r w:rsidR="00BD5019">
        <w:rPr>
          <w:rFonts w:eastAsia="MS PGothic"/>
        </w:rPr>
        <w:t>.</w:t>
      </w:r>
    </w:p>
    <w:p w14:paraId="27832337" w14:textId="18C64C93" w:rsidR="00133EBE" w:rsidRPr="00F74394" w:rsidRDefault="00133EBE" w:rsidP="00B46944">
      <w:pPr>
        <w:pStyle w:val="Bullet1"/>
      </w:pPr>
      <w:r w:rsidRPr="00F74394">
        <w:rPr>
          <w:rFonts w:eastAsia="MS PGothic"/>
        </w:rPr>
        <w:t xml:space="preserve">Remember, </w:t>
      </w:r>
      <w:r w:rsidR="00073785">
        <w:rPr>
          <w:rFonts w:eastAsia="MS PGothic"/>
        </w:rPr>
        <w:t>the ill/injured employee</w:t>
      </w:r>
      <w:r w:rsidR="00073785" w:rsidRPr="00F74394">
        <w:rPr>
          <w:rFonts w:eastAsia="MS PGothic"/>
        </w:rPr>
        <w:t xml:space="preserve"> </w:t>
      </w:r>
      <w:r w:rsidRPr="00F74394">
        <w:rPr>
          <w:rFonts w:eastAsia="MS PGothic"/>
        </w:rPr>
        <w:t xml:space="preserve">may not know why </w:t>
      </w:r>
      <w:r w:rsidR="00073785">
        <w:rPr>
          <w:rFonts w:eastAsia="MS PGothic"/>
        </w:rPr>
        <w:t>he/she was</w:t>
      </w:r>
      <w:r w:rsidRPr="00F74394">
        <w:rPr>
          <w:rFonts w:eastAsia="MS PGothic"/>
        </w:rPr>
        <w:t xml:space="preserve"> sent to you</w:t>
      </w:r>
      <w:r w:rsidR="00073785">
        <w:rPr>
          <w:rFonts w:eastAsia="MS PGothic"/>
        </w:rPr>
        <w:t>. B</w:t>
      </w:r>
      <w:r w:rsidRPr="00F74394">
        <w:rPr>
          <w:rFonts w:eastAsia="MS PGothic"/>
        </w:rPr>
        <w:t>e ready to explain the reason</w:t>
      </w:r>
      <w:r w:rsidR="00BD5019">
        <w:rPr>
          <w:rFonts w:eastAsia="MS PGothic"/>
        </w:rPr>
        <w:t>.</w:t>
      </w:r>
    </w:p>
    <w:p w14:paraId="6CEABAF6" w14:textId="2C7224B2" w:rsidR="00133EBE" w:rsidRPr="00F74394" w:rsidRDefault="00133EBE" w:rsidP="00B46944">
      <w:pPr>
        <w:pStyle w:val="Bullet1"/>
      </w:pPr>
      <w:r w:rsidRPr="00F74394">
        <w:rPr>
          <w:rFonts w:eastAsia="MS PGothic"/>
        </w:rPr>
        <w:t xml:space="preserve">Help </w:t>
      </w:r>
      <w:r w:rsidR="00073785">
        <w:rPr>
          <w:rFonts w:eastAsia="MS PGothic"/>
        </w:rPr>
        <w:t>the ill/injured employee</w:t>
      </w:r>
      <w:r w:rsidRPr="00F74394">
        <w:rPr>
          <w:rFonts w:eastAsia="MS PGothic"/>
        </w:rPr>
        <w:t xml:space="preserve"> discover </w:t>
      </w:r>
      <w:r w:rsidR="00073785">
        <w:rPr>
          <w:rFonts w:eastAsia="MS PGothic"/>
        </w:rPr>
        <w:t>her/his</w:t>
      </w:r>
      <w:r w:rsidR="00073785" w:rsidRPr="00F74394">
        <w:rPr>
          <w:rFonts w:eastAsia="MS PGothic"/>
        </w:rPr>
        <w:t xml:space="preserve"> </w:t>
      </w:r>
      <w:r w:rsidRPr="00F74394">
        <w:rPr>
          <w:rFonts w:eastAsia="MS PGothic"/>
        </w:rPr>
        <w:t>needs</w:t>
      </w:r>
      <w:r w:rsidR="00BD5019">
        <w:rPr>
          <w:rFonts w:eastAsia="MS PGothic"/>
        </w:rPr>
        <w:t>.</w:t>
      </w:r>
    </w:p>
    <w:p w14:paraId="0413623C" w14:textId="3F5F1776" w:rsidR="00133EBE" w:rsidRPr="00F74394" w:rsidRDefault="00073785" w:rsidP="00B46944">
      <w:pPr>
        <w:pStyle w:val="Bullet1"/>
      </w:pPr>
      <w:r>
        <w:rPr>
          <w:rFonts w:eastAsia="MS PGothic"/>
        </w:rPr>
        <w:t>T</w:t>
      </w:r>
      <w:r w:rsidR="00133EBE" w:rsidRPr="00F74394">
        <w:rPr>
          <w:rFonts w:eastAsia="MS PGothic"/>
        </w:rPr>
        <w:t xml:space="preserve">alk </w:t>
      </w:r>
      <w:r>
        <w:rPr>
          <w:rFonts w:eastAsia="MS PGothic"/>
        </w:rPr>
        <w:t xml:space="preserve">in-depth </w:t>
      </w:r>
      <w:r w:rsidR="00133EBE" w:rsidRPr="00F74394">
        <w:rPr>
          <w:rFonts w:eastAsia="MS PGothic"/>
        </w:rPr>
        <w:t xml:space="preserve">to </w:t>
      </w:r>
      <w:r>
        <w:rPr>
          <w:rFonts w:eastAsia="MS PGothic"/>
        </w:rPr>
        <w:t>the ill/injured employee</w:t>
      </w:r>
      <w:r w:rsidR="00133EBE" w:rsidRPr="00F74394">
        <w:rPr>
          <w:rFonts w:eastAsia="MS PGothic"/>
        </w:rPr>
        <w:t xml:space="preserve"> about </w:t>
      </w:r>
      <w:r>
        <w:rPr>
          <w:rFonts w:eastAsia="MS PGothic"/>
        </w:rPr>
        <w:t>her/his</w:t>
      </w:r>
      <w:r w:rsidR="00133EBE" w:rsidRPr="00F74394">
        <w:rPr>
          <w:rFonts w:eastAsia="MS PGothic"/>
        </w:rPr>
        <w:t xml:space="preserve"> disability</w:t>
      </w:r>
      <w:r>
        <w:rPr>
          <w:rFonts w:eastAsia="MS PGothic"/>
        </w:rPr>
        <w:t xml:space="preserve"> </w:t>
      </w:r>
      <w:r w:rsidR="00133EBE" w:rsidRPr="00F74394">
        <w:rPr>
          <w:rFonts w:eastAsia="MS PGothic"/>
        </w:rPr>
        <w:t>and listen</w:t>
      </w:r>
      <w:r>
        <w:rPr>
          <w:rFonts w:eastAsia="MS PGothic"/>
        </w:rPr>
        <w:t xml:space="preserve"> carefully</w:t>
      </w:r>
      <w:r w:rsidR="00133EBE" w:rsidRPr="00F74394">
        <w:rPr>
          <w:rFonts w:eastAsia="MS PGothic"/>
        </w:rPr>
        <w:t xml:space="preserve"> to what </w:t>
      </w:r>
      <w:r>
        <w:rPr>
          <w:rFonts w:eastAsia="MS PGothic"/>
        </w:rPr>
        <w:t>she/he says</w:t>
      </w:r>
      <w:r w:rsidR="00133EBE" w:rsidRPr="00F74394">
        <w:rPr>
          <w:rFonts w:eastAsia="MS PGothic"/>
        </w:rPr>
        <w:t xml:space="preserve"> about it</w:t>
      </w:r>
      <w:r w:rsidR="00BD5019">
        <w:rPr>
          <w:rFonts w:eastAsia="MS PGothic"/>
        </w:rPr>
        <w:t>.</w:t>
      </w:r>
    </w:p>
    <w:p w14:paraId="76AC5CCE" w14:textId="1D5B19AF" w:rsidR="00133EBE" w:rsidRPr="00F74394" w:rsidRDefault="00133EBE" w:rsidP="00B46944">
      <w:pPr>
        <w:pStyle w:val="Bullet1"/>
      </w:pPr>
      <w:r w:rsidRPr="00F74394">
        <w:rPr>
          <w:rFonts w:eastAsia="MS PGothic"/>
        </w:rPr>
        <w:t xml:space="preserve">Tell </w:t>
      </w:r>
      <w:r w:rsidR="00073785">
        <w:rPr>
          <w:rFonts w:eastAsia="MS PGothic"/>
        </w:rPr>
        <w:t xml:space="preserve">him/her </w:t>
      </w:r>
      <w:r w:rsidRPr="00F74394">
        <w:rPr>
          <w:rFonts w:eastAsia="MS PGothic"/>
        </w:rPr>
        <w:t>what you can do, but know your boundaries</w:t>
      </w:r>
      <w:r w:rsidR="00BD5019">
        <w:rPr>
          <w:rFonts w:eastAsia="MS PGothic"/>
        </w:rPr>
        <w:t>.</w:t>
      </w:r>
    </w:p>
    <w:p w14:paraId="4D712FD7" w14:textId="38A0CD40" w:rsidR="00133EBE" w:rsidRPr="00F74394" w:rsidRDefault="00133EBE" w:rsidP="00B46944">
      <w:pPr>
        <w:pStyle w:val="Bullet1"/>
      </w:pPr>
      <w:r w:rsidRPr="00F74394">
        <w:rPr>
          <w:rFonts w:eastAsia="MS PGothic"/>
        </w:rPr>
        <w:t xml:space="preserve">If </w:t>
      </w:r>
      <w:r w:rsidR="00073785">
        <w:rPr>
          <w:rFonts w:eastAsia="MS PGothic"/>
        </w:rPr>
        <w:t>the ill/injured employee’s</w:t>
      </w:r>
      <w:r w:rsidR="00073785" w:rsidRPr="00F74394">
        <w:rPr>
          <w:rFonts w:eastAsia="MS PGothic"/>
        </w:rPr>
        <w:t xml:space="preserve"> </w:t>
      </w:r>
      <w:r w:rsidRPr="00F74394">
        <w:rPr>
          <w:rFonts w:eastAsia="MS PGothic"/>
        </w:rPr>
        <w:t>attitude is “weird</w:t>
      </w:r>
      <w:r w:rsidR="00073785">
        <w:rPr>
          <w:rFonts w:eastAsia="MS PGothic"/>
        </w:rPr>
        <w:t>,</w:t>
      </w:r>
      <w:r w:rsidRPr="00F74394">
        <w:rPr>
          <w:rFonts w:eastAsia="MS PGothic"/>
        </w:rPr>
        <w:t xml:space="preserve">” call </w:t>
      </w:r>
      <w:r w:rsidR="00073785">
        <w:rPr>
          <w:rFonts w:eastAsia="MS PGothic"/>
        </w:rPr>
        <w:t>his/her</w:t>
      </w:r>
      <w:r w:rsidR="00073785" w:rsidRPr="00F74394">
        <w:rPr>
          <w:rFonts w:eastAsia="MS PGothic"/>
        </w:rPr>
        <w:t xml:space="preserve"> </w:t>
      </w:r>
      <w:r w:rsidRPr="00F74394">
        <w:rPr>
          <w:rFonts w:eastAsia="MS PGothic"/>
        </w:rPr>
        <w:t>hand on it.</w:t>
      </w:r>
    </w:p>
    <w:p w14:paraId="18CCB36B" w14:textId="688E7AE7" w:rsidR="00133EBE" w:rsidRPr="00F74394" w:rsidRDefault="00133EBE" w:rsidP="00B553F3">
      <w:pPr>
        <w:pStyle w:val="Heading2"/>
        <w:spacing w:line="240" w:lineRule="auto"/>
      </w:pPr>
      <w:r w:rsidRPr="00F74394">
        <w:t xml:space="preserve">When </w:t>
      </w:r>
      <w:r w:rsidRPr="00F74394">
        <w:rPr>
          <w:u w:val="single"/>
        </w:rPr>
        <w:t>YOU</w:t>
      </w:r>
      <w:r w:rsidRPr="00F74394">
        <w:t xml:space="preserve"> </w:t>
      </w:r>
      <w:r w:rsidR="00073785">
        <w:t>must involve</w:t>
      </w:r>
      <w:r w:rsidRPr="00F74394">
        <w:t xml:space="preserve"> the employer…</w:t>
      </w:r>
    </w:p>
    <w:p w14:paraId="5F3234EA" w14:textId="3D0DE688" w:rsidR="00133EBE" w:rsidRPr="00F74394" w:rsidRDefault="00133EBE" w:rsidP="00B46944">
      <w:pPr>
        <w:pStyle w:val="Bullet1"/>
      </w:pPr>
      <w:r w:rsidRPr="00F74394">
        <w:rPr>
          <w:rFonts w:eastAsia="MS PGothic"/>
        </w:rPr>
        <w:t xml:space="preserve">Remember, the employer </w:t>
      </w:r>
      <w:r w:rsidR="00BD5019">
        <w:rPr>
          <w:rFonts w:eastAsia="MS PGothic"/>
        </w:rPr>
        <w:t>does not</w:t>
      </w:r>
      <w:r w:rsidR="00BD5019" w:rsidRPr="00F74394">
        <w:rPr>
          <w:rFonts w:eastAsia="MS PGothic"/>
        </w:rPr>
        <w:t xml:space="preserve"> </w:t>
      </w:r>
      <w:r w:rsidRPr="00F74394">
        <w:rPr>
          <w:rFonts w:eastAsia="MS PGothic"/>
        </w:rPr>
        <w:t>know about RETAIN</w:t>
      </w:r>
      <w:r w:rsidR="00BD5019">
        <w:rPr>
          <w:rFonts w:eastAsia="MS PGothic"/>
        </w:rPr>
        <w:t>.</w:t>
      </w:r>
    </w:p>
    <w:p w14:paraId="2424E63A" w14:textId="65705C6B" w:rsidR="00133EBE" w:rsidRPr="00F74394" w:rsidRDefault="00133EBE" w:rsidP="00B46944">
      <w:pPr>
        <w:pStyle w:val="Bullet1"/>
      </w:pPr>
      <w:r w:rsidRPr="00F74394">
        <w:rPr>
          <w:rFonts w:eastAsia="MS PGothic"/>
        </w:rPr>
        <w:t>Employee may not be a valued employee</w:t>
      </w:r>
      <w:r w:rsidR="00BD5019">
        <w:rPr>
          <w:rFonts w:eastAsia="MS PGothic"/>
        </w:rPr>
        <w:t>.</w:t>
      </w:r>
    </w:p>
    <w:p w14:paraId="36A111CB" w14:textId="5951B77C" w:rsidR="00133EBE" w:rsidRPr="00F74394" w:rsidRDefault="00133EBE" w:rsidP="00B46944">
      <w:pPr>
        <w:pStyle w:val="Bullet1"/>
        <w:spacing w:after="0"/>
      </w:pPr>
      <w:r w:rsidRPr="00F74394">
        <w:rPr>
          <w:rFonts w:eastAsia="MS PGothic"/>
        </w:rPr>
        <w:t xml:space="preserve">Employer may </w:t>
      </w:r>
      <w:r w:rsidR="00BD5019">
        <w:rPr>
          <w:rFonts w:eastAsia="MS PGothic"/>
        </w:rPr>
        <w:t>become</w:t>
      </w:r>
      <w:r w:rsidRPr="00F74394">
        <w:rPr>
          <w:rFonts w:eastAsia="MS PGothic"/>
        </w:rPr>
        <w:t xml:space="preserve"> defensive</w:t>
      </w:r>
      <w:r w:rsidR="00BD5019">
        <w:rPr>
          <w:rFonts w:eastAsia="MS PGothic"/>
        </w:rPr>
        <w:t>.</w:t>
      </w:r>
    </w:p>
    <w:p w14:paraId="5C34609A" w14:textId="77777777" w:rsidR="00133EBE" w:rsidRPr="00F74394" w:rsidRDefault="00133EBE" w:rsidP="00B46944">
      <w:pPr>
        <w:pStyle w:val="Bullet2"/>
        <w:spacing w:before="40" w:after="40"/>
      </w:pPr>
      <w:r w:rsidRPr="00F74394">
        <w:rPr>
          <w:rFonts w:eastAsia="MS PGothic"/>
        </w:rPr>
        <w:t>Why did employee go to you first?</w:t>
      </w:r>
    </w:p>
    <w:p w14:paraId="606AD533" w14:textId="2EF90636" w:rsidR="00133EBE" w:rsidRPr="00F74394" w:rsidRDefault="00133EBE" w:rsidP="00B46944">
      <w:pPr>
        <w:pStyle w:val="Bullet2"/>
        <w:spacing w:before="40" w:after="40"/>
      </w:pPr>
      <w:r w:rsidRPr="00F74394">
        <w:rPr>
          <w:rFonts w:eastAsia="MS PGothic"/>
        </w:rPr>
        <w:t>What is the intent of RETAIN</w:t>
      </w:r>
      <w:r w:rsidR="00BD5019">
        <w:rPr>
          <w:rFonts w:eastAsia="MS PGothic"/>
        </w:rPr>
        <w:t>’s</w:t>
      </w:r>
      <w:r w:rsidRPr="00F74394">
        <w:rPr>
          <w:rFonts w:eastAsia="MS PGothic"/>
        </w:rPr>
        <w:t xml:space="preserve"> contact</w:t>
      </w:r>
      <w:r w:rsidR="00BD5019">
        <w:rPr>
          <w:rFonts w:eastAsia="MS PGothic"/>
        </w:rPr>
        <w:t xml:space="preserve"> with</w:t>
      </w:r>
      <w:r w:rsidRPr="00F74394">
        <w:rPr>
          <w:rFonts w:eastAsia="MS PGothic"/>
        </w:rPr>
        <w:t xml:space="preserve"> the employer?</w:t>
      </w:r>
    </w:p>
    <w:p w14:paraId="7D81FCE2" w14:textId="6DDB67FE" w:rsidR="00133EBE" w:rsidRPr="00F74394" w:rsidRDefault="00133EBE" w:rsidP="00B46944">
      <w:pPr>
        <w:pStyle w:val="Bullet2"/>
        <w:spacing w:before="40" w:after="40"/>
      </w:pPr>
      <w:r w:rsidRPr="00F74394">
        <w:rPr>
          <w:rFonts w:eastAsia="MS PGothic"/>
        </w:rPr>
        <w:t>Fear of litigation</w:t>
      </w:r>
      <w:r w:rsidR="004974F5">
        <w:rPr>
          <w:rFonts w:eastAsia="MS PGothic"/>
        </w:rPr>
        <w:t>—</w:t>
      </w:r>
      <w:r w:rsidR="00EC5944">
        <w:rPr>
          <w:rFonts w:eastAsia="MS PGothic"/>
        </w:rPr>
        <w:t>Remember, y</w:t>
      </w:r>
      <w:r w:rsidRPr="00F74394">
        <w:rPr>
          <w:rFonts w:eastAsia="MS PGothic"/>
        </w:rPr>
        <w:t>ou are a government entity</w:t>
      </w:r>
      <w:r w:rsidR="00BD5019">
        <w:rPr>
          <w:rFonts w:eastAsia="MS PGothic"/>
        </w:rPr>
        <w:t>.</w:t>
      </w:r>
      <w:r w:rsidRPr="00F74394">
        <w:rPr>
          <w:rFonts w:eastAsia="MS PGothic"/>
        </w:rPr>
        <w:t xml:space="preserve"> </w:t>
      </w:r>
    </w:p>
    <w:p w14:paraId="7ECF77DD" w14:textId="27F2879D" w:rsidR="00133EBE" w:rsidRPr="00F74394" w:rsidRDefault="00133EBE" w:rsidP="00B46944">
      <w:pPr>
        <w:pStyle w:val="Bullet1"/>
      </w:pPr>
      <w:r w:rsidRPr="00F74394">
        <w:rPr>
          <w:rFonts w:eastAsia="MS PGothic"/>
        </w:rPr>
        <w:lastRenderedPageBreak/>
        <w:t>Employer does not trust you</w:t>
      </w:r>
      <w:r w:rsidR="00BD5019">
        <w:rPr>
          <w:rFonts w:eastAsia="MS PGothic"/>
        </w:rPr>
        <w:t>.</w:t>
      </w:r>
    </w:p>
    <w:p w14:paraId="78364C99" w14:textId="3F4621C6" w:rsidR="00133EBE" w:rsidRPr="00F74394" w:rsidRDefault="00133EBE" w:rsidP="00B46944">
      <w:pPr>
        <w:pStyle w:val="Bullet1"/>
      </w:pPr>
      <w:r w:rsidRPr="00F74394">
        <w:rPr>
          <w:rFonts w:eastAsia="MS PGothic"/>
        </w:rPr>
        <w:t xml:space="preserve">Lines of communication may </w:t>
      </w:r>
      <w:r w:rsidR="00BD5019">
        <w:rPr>
          <w:rFonts w:eastAsia="MS PGothic"/>
        </w:rPr>
        <w:t xml:space="preserve">initially </w:t>
      </w:r>
      <w:r w:rsidRPr="00F74394">
        <w:rPr>
          <w:rFonts w:eastAsia="MS PGothic"/>
        </w:rPr>
        <w:t>be impaired</w:t>
      </w:r>
      <w:r w:rsidR="00BD5019">
        <w:rPr>
          <w:rFonts w:eastAsia="MS PGothic"/>
        </w:rPr>
        <w:t>.</w:t>
      </w:r>
    </w:p>
    <w:p w14:paraId="56257866" w14:textId="008A91AF" w:rsidR="00133EBE" w:rsidRPr="00F74394" w:rsidRDefault="00133EBE" w:rsidP="00B46944">
      <w:pPr>
        <w:pStyle w:val="Bullet1"/>
        <w:spacing w:after="0"/>
      </w:pPr>
      <w:r w:rsidRPr="00F74394">
        <w:rPr>
          <w:rFonts w:eastAsia="MS PGothic"/>
        </w:rPr>
        <w:t xml:space="preserve">Reluctance </w:t>
      </w:r>
      <w:r w:rsidR="00BD5019">
        <w:rPr>
          <w:rFonts w:eastAsia="MS PGothic"/>
        </w:rPr>
        <w:t>or inability</w:t>
      </w:r>
      <w:r w:rsidRPr="00F74394">
        <w:rPr>
          <w:rFonts w:eastAsia="MS PGothic"/>
        </w:rPr>
        <w:t xml:space="preserve"> to accommodate</w:t>
      </w:r>
      <w:r w:rsidR="00BD5019">
        <w:rPr>
          <w:rFonts w:eastAsia="MS PGothic"/>
        </w:rPr>
        <w:t>:</w:t>
      </w:r>
    </w:p>
    <w:p w14:paraId="2A9DB895" w14:textId="5F039780" w:rsidR="00B553F3" w:rsidRDefault="00133EBE" w:rsidP="00B46944">
      <w:pPr>
        <w:pStyle w:val="Bullet2"/>
        <w:spacing w:before="40" w:after="40"/>
        <w:rPr>
          <w:rFonts w:eastAsia="MS PGothic"/>
        </w:rPr>
        <w:sectPr w:rsidR="00B553F3" w:rsidSect="00306EF4">
          <w:pgSz w:w="12240" w:h="15840" w:code="1"/>
          <w:pgMar w:top="1440" w:right="1080" w:bottom="1440" w:left="1080" w:header="720" w:footer="720" w:gutter="0"/>
          <w:cols w:space="720"/>
          <w:titlePg/>
          <w:docGrid w:linePitch="360"/>
        </w:sectPr>
      </w:pPr>
      <w:r w:rsidRPr="00F74394">
        <w:rPr>
          <w:rFonts w:eastAsia="MS PGothic"/>
        </w:rPr>
        <w:t xml:space="preserve">May </w:t>
      </w:r>
      <w:r w:rsidR="00BD5019">
        <w:rPr>
          <w:rFonts w:eastAsia="MS PGothic"/>
        </w:rPr>
        <w:t>need</w:t>
      </w:r>
      <w:r w:rsidR="00BD5019" w:rsidRPr="00F74394">
        <w:rPr>
          <w:rFonts w:eastAsia="MS PGothic"/>
        </w:rPr>
        <w:t xml:space="preserve"> </w:t>
      </w:r>
      <w:r w:rsidRPr="00F74394">
        <w:rPr>
          <w:rFonts w:eastAsia="MS PGothic"/>
        </w:rPr>
        <w:t>to reassign or engage in outplacement</w:t>
      </w:r>
      <w:r w:rsidR="00BD5019">
        <w:rPr>
          <w:rFonts w:eastAsia="MS PGothic"/>
        </w:rPr>
        <w:t>.</w:t>
      </w:r>
    </w:p>
    <w:p w14:paraId="331BB28F" w14:textId="23BD1544" w:rsidR="00133EBE" w:rsidRPr="00F74394" w:rsidRDefault="00133EBE" w:rsidP="00B553F3">
      <w:pPr>
        <w:pStyle w:val="Heading1"/>
      </w:pPr>
      <w:bookmarkStart w:id="2" w:name="_Toc391984063"/>
      <w:r w:rsidRPr="00F74394">
        <w:lastRenderedPageBreak/>
        <w:t xml:space="preserve">Handout </w:t>
      </w:r>
      <w:r w:rsidR="00134D03">
        <w:t>7</w:t>
      </w:r>
    </w:p>
    <w:p w14:paraId="37690B22" w14:textId="2134F25A" w:rsidR="00133EBE" w:rsidRPr="00F74394" w:rsidRDefault="00692ACA" w:rsidP="00B553F3">
      <w:pPr>
        <w:pStyle w:val="Heading2"/>
      </w:pPr>
      <w:r w:rsidRPr="00F74394">
        <w:t>Transitional Employment</w:t>
      </w:r>
      <w:bookmarkEnd w:id="2"/>
      <w:r w:rsidRPr="00F74394">
        <w:t xml:space="preserve"> </w:t>
      </w:r>
      <w:r>
        <w:t>Versus</w:t>
      </w:r>
      <w:r w:rsidRPr="00F74394">
        <w:t xml:space="preserve"> Light Duty</w:t>
      </w:r>
      <w:r w:rsidR="00B553F3">
        <w:br/>
      </w:r>
      <w:r w:rsidR="00133EBE" w:rsidRPr="00B553F3">
        <w:rPr>
          <w:sz w:val="32"/>
          <w:szCs w:val="32"/>
        </w:rPr>
        <w:t xml:space="preserve">(Edited from articles on </w:t>
      </w:r>
      <w:r w:rsidR="00BD5019">
        <w:rPr>
          <w:sz w:val="32"/>
          <w:szCs w:val="32"/>
        </w:rPr>
        <w:t>t</w:t>
      </w:r>
      <w:r w:rsidR="00133EBE" w:rsidRPr="00B553F3">
        <w:rPr>
          <w:sz w:val="32"/>
          <w:szCs w:val="32"/>
        </w:rPr>
        <w:t xml:space="preserve">ransitional </w:t>
      </w:r>
      <w:r w:rsidR="00BD5019">
        <w:rPr>
          <w:sz w:val="32"/>
          <w:szCs w:val="32"/>
        </w:rPr>
        <w:t>e</w:t>
      </w:r>
      <w:r w:rsidR="00133EBE" w:rsidRPr="00B553F3">
        <w:rPr>
          <w:sz w:val="32"/>
          <w:szCs w:val="32"/>
        </w:rPr>
        <w:t>mployment found on the Internet)</w:t>
      </w:r>
    </w:p>
    <w:p w14:paraId="53DCE367" w14:textId="4C8D6532" w:rsidR="00133EBE" w:rsidRPr="00F74394" w:rsidRDefault="00133EBE" w:rsidP="00B553F3">
      <w:pPr>
        <w:pStyle w:val="Heading3"/>
      </w:pPr>
      <w:r w:rsidRPr="00F74394">
        <w:t>The Transitional Employment</w:t>
      </w:r>
      <w:r w:rsidR="00BD5019">
        <w:t>-</w:t>
      </w:r>
      <w:r w:rsidRPr="00F74394">
        <w:t>Light Duty Connection</w:t>
      </w:r>
    </w:p>
    <w:p w14:paraId="5C0CCE44" w14:textId="1CA4771E" w:rsidR="00133EBE" w:rsidRPr="00F74394" w:rsidRDefault="00133EBE" w:rsidP="00B553F3">
      <w:pPr>
        <w:pStyle w:val="BodyTextPostHead"/>
      </w:pPr>
      <w:r w:rsidRPr="00F74394">
        <w:t xml:space="preserve">Is </w:t>
      </w:r>
      <w:r w:rsidR="00BD5019">
        <w:t>“</w:t>
      </w:r>
      <w:r w:rsidRPr="00F74394">
        <w:t>transitional employment</w:t>
      </w:r>
      <w:r w:rsidR="00BD5019">
        <w:t>”</w:t>
      </w:r>
      <w:r w:rsidRPr="00F74394">
        <w:t xml:space="preserve"> </w:t>
      </w:r>
      <w:r w:rsidR="00BD5019">
        <w:t>simply</w:t>
      </w:r>
      <w:r w:rsidRPr="00F74394">
        <w:t xml:space="preserve"> a politically correct term for light duty?</w:t>
      </w:r>
      <w:r w:rsidR="00134D03">
        <w:t xml:space="preserve"> </w:t>
      </w:r>
      <w:r w:rsidRPr="00F74394">
        <w:t>No, it is not. Think of transitional employment as an evolutionary product of light duty.</w:t>
      </w:r>
      <w:r w:rsidR="00134D03">
        <w:t xml:space="preserve"> </w:t>
      </w:r>
      <w:r w:rsidRPr="00F74394">
        <w:t xml:space="preserve">The mission of </w:t>
      </w:r>
      <w:r w:rsidR="00BD5019">
        <w:t>t</w:t>
      </w:r>
      <w:r w:rsidRPr="00F74394">
        <w:t xml:space="preserve">ransitional </w:t>
      </w:r>
      <w:r w:rsidR="00BD5019">
        <w:t>e</w:t>
      </w:r>
      <w:r w:rsidRPr="00F74394">
        <w:t xml:space="preserve">mployment is to assist employees with disabilities in returning to </w:t>
      </w:r>
      <w:r w:rsidRPr="00BD5019">
        <w:rPr>
          <w:i/>
          <w:iCs/>
        </w:rPr>
        <w:t>meaningful,</w:t>
      </w:r>
      <w:r w:rsidRPr="00F74394">
        <w:t xml:space="preserve"> gainful employment on a limited basis until they can perform their </w:t>
      </w:r>
      <w:r w:rsidR="00BD5019">
        <w:t>normal</w:t>
      </w:r>
      <w:r w:rsidRPr="00F74394">
        <w:t xml:space="preserve"> jobs or return to full duty with or without reasonable accommodation.</w:t>
      </w:r>
      <w:r w:rsidR="00134D03">
        <w:t xml:space="preserve"> </w:t>
      </w:r>
      <w:r w:rsidRPr="00F74394">
        <w:t xml:space="preserve">The focus is on </w:t>
      </w:r>
      <w:r w:rsidR="00BD5019">
        <w:t>achieving RTW</w:t>
      </w:r>
      <w:r w:rsidRPr="00F74394">
        <w:t xml:space="preserve"> as quickly as possible in some productive capacity. Light duty and transitional employment both provide modified duty for an ill or injured employee, but the similarity ends there.</w:t>
      </w:r>
      <w:r w:rsidR="00134D03">
        <w:t xml:space="preserve"> </w:t>
      </w:r>
      <w:r w:rsidRPr="00F74394">
        <w:t>The programs have different goals, methods, administrative challenges</w:t>
      </w:r>
      <w:r w:rsidR="00BD5019">
        <w:t>,</w:t>
      </w:r>
      <w:r w:rsidRPr="00F74394">
        <w:t xml:space="preserve"> and problems</w:t>
      </w:r>
      <w:r w:rsidR="00BD5019">
        <w:t>.</w:t>
      </w:r>
    </w:p>
    <w:p w14:paraId="7251FD76" w14:textId="536E8096" w:rsidR="00133EBE" w:rsidRPr="00F74394" w:rsidRDefault="00133EBE" w:rsidP="00B553F3">
      <w:pPr>
        <w:pStyle w:val="Heading4"/>
      </w:pPr>
      <w:r w:rsidRPr="00F74394">
        <w:t>Conventional Light Duty</w:t>
      </w:r>
      <w:r w:rsidR="00BD5019">
        <w:t xml:space="preserve">: </w:t>
      </w:r>
      <w:r w:rsidRPr="00F74394">
        <w:t xml:space="preserve">What </w:t>
      </w:r>
      <w:r w:rsidR="00BD5019">
        <w:t>I</w:t>
      </w:r>
      <w:r w:rsidRPr="00F74394">
        <w:t>t Looks Like</w:t>
      </w:r>
    </w:p>
    <w:p w14:paraId="4E75943F" w14:textId="11E43852" w:rsidR="00133EBE" w:rsidRPr="00F74394" w:rsidRDefault="00133EBE" w:rsidP="00B553F3">
      <w:pPr>
        <w:pStyle w:val="BodyTextPostHead"/>
      </w:pPr>
      <w:r w:rsidRPr="00F74394">
        <w:t xml:space="preserve">A case manager believes the </w:t>
      </w:r>
      <w:r w:rsidR="00946E20" w:rsidRPr="00F74394">
        <w:t>employee</w:t>
      </w:r>
      <w:r w:rsidRPr="00F74394">
        <w:t xml:space="preserve"> may be able to perform some kind of limited duty for his or her employer.</w:t>
      </w:r>
      <w:r w:rsidR="00134D03">
        <w:t xml:space="preserve"> </w:t>
      </w:r>
      <w:r w:rsidRPr="00F74394">
        <w:t xml:space="preserve">The case manager sends a “medical restriction form” to the </w:t>
      </w:r>
      <w:r w:rsidR="00946E20" w:rsidRPr="00F74394">
        <w:t>employee</w:t>
      </w:r>
      <w:r w:rsidRPr="00F74394">
        <w:t>’s treating physician.</w:t>
      </w:r>
      <w:r w:rsidR="00134D03">
        <w:t xml:space="preserve"> </w:t>
      </w:r>
      <w:r w:rsidRPr="00F74394">
        <w:t>The form is returned with a list of physical and environmental restrictions such as lifting, standing, sitting, bending, stooping</w:t>
      </w:r>
      <w:r w:rsidR="00946E20">
        <w:t>,</w:t>
      </w:r>
      <w:r w:rsidRPr="00F74394">
        <w:t xml:space="preserve"> and temperature tolerances.</w:t>
      </w:r>
      <w:r w:rsidR="00134D03">
        <w:t xml:space="preserve"> </w:t>
      </w:r>
      <w:r w:rsidRPr="00F74394">
        <w:t xml:space="preserve">The form is taken to the employer with </w:t>
      </w:r>
      <w:r w:rsidR="00946E20">
        <w:t>a</w:t>
      </w:r>
      <w:r w:rsidR="00946E20" w:rsidRPr="00F74394">
        <w:t xml:space="preserve"> </w:t>
      </w:r>
      <w:r w:rsidRPr="00F74394">
        <w:t xml:space="preserve">request for development of or assignment to a position consistent with the </w:t>
      </w:r>
      <w:r w:rsidR="00946E20" w:rsidRPr="00F74394">
        <w:t>employee</w:t>
      </w:r>
      <w:r w:rsidRPr="00F74394">
        <w:t>’s restrictions.</w:t>
      </w:r>
      <w:r w:rsidR="00134D03">
        <w:t xml:space="preserve"> </w:t>
      </w:r>
      <w:r w:rsidRPr="00F74394">
        <w:t xml:space="preserve">The employer brings in the </w:t>
      </w:r>
      <w:r w:rsidR="00946E20" w:rsidRPr="00F74394">
        <w:t>employee</w:t>
      </w:r>
      <w:r w:rsidRPr="00F74394">
        <w:t xml:space="preserve">’s supervisor and asks if he or she has work compatible with the </w:t>
      </w:r>
      <w:r w:rsidR="00946E20" w:rsidRPr="00F74394">
        <w:t>employee</w:t>
      </w:r>
      <w:r w:rsidRPr="00F74394">
        <w:t>’s restrictions.</w:t>
      </w:r>
      <w:r w:rsidR="00134D03">
        <w:t xml:space="preserve"> </w:t>
      </w:r>
      <w:r w:rsidRPr="00F74394">
        <w:t xml:space="preserve">The supervisor considers the issues and decides whether there is a position to which the </w:t>
      </w:r>
      <w:r w:rsidR="00946E20" w:rsidRPr="00F74394">
        <w:t>employee</w:t>
      </w:r>
      <w:r w:rsidRPr="00F74394">
        <w:t xml:space="preserve"> can return.</w:t>
      </w:r>
      <w:r w:rsidR="00134D03">
        <w:t xml:space="preserve"> </w:t>
      </w:r>
      <w:r w:rsidRPr="00F74394">
        <w:t xml:space="preserve">If the supervisor responds affirmatively, the </w:t>
      </w:r>
      <w:r w:rsidR="00946E20" w:rsidRPr="00F74394">
        <w:t>employee</w:t>
      </w:r>
      <w:r w:rsidRPr="00F74394">
        <w:t xml:space="preserve"> is brought back and placed in the position. If not, the employee is sent home. Most employers offer </w:t>
      </w:r>
      <w:r w:rsidR="00946E20">
        <w:t>l</w:t>
      </w:r>
      <w:r w:rsidRPr="00F74394">
        <w:t xml:space="preserve">ight </w:t>
      </w:r>
      <w:r w:rsidR="00946E20">
        <w:t>d</w:t>
      </w:r>
      <w:r w:rsidRPr="00F74394">
        <w:t xml:space="preserve">uty </w:t>
      </w:r>
      <w:r w:rsidR="00946E20">
        <w:t xml:space="preserve">only </w:t>
      </w:r>
      <w:r w:rsidRPr="00F74394">
        <w:t>to employees who have been injured on the job.</w:t>
      </w:r>
      <w:r w:rsidR="00134D03">
        <w:t xml:space="preserve"> </w:t>
      </w:r>
      <w:r w:rsidRPr="00F74394">
        <w:t>This, however, can be discriminatory in terms of the A</w:t>
      </w:r>
      <w:r w:rsidR="00946E20">
        <w:t xml:space="preserve">mericans with </w:t>
      </w:r>
      <w:r w:rsidRPr="00F74394">
        <w:t>D</w:t>
      </w:r>
      <w:r w:rsidR="00946E20">
        <w:t xml:space="preserve">isabilities </w:t>
      </w:r>
      <w:r w:rsidRPr="00F74394">
        <w:t>A</w:t>
      </w:r>
      <w:r w:rsidR="00946E20">
        <w:t>ct</w:t>
      </w:r>
      <w:r w:rsidRPr="00F74394">
        <w:t xml:space="preserve">. Therefore, most employers choose not to offer </w:t>
      </w:r>
      <w:r w:rsidR="00946E20">
        <w:t>l</w:t>
      </w:r>
      <w:r w:rsidRPr="00F74394">
        <w:t xml:space="preserve">ight </w:t>
      </w:r>
      <w:r w:rsidR="00946E20">
        <w:t>d</w:t>
      </w:r>
      <w:r w:rsidRPr="00F74394">
        <w:t xml:space="preserve">uty to anyone. </w:t>
      </w:r>
    </w:p>
    <w:p w14:paraId="0FC522CF" w14:textId="7C3DAC7B" w:rsidR="00133EBE" w:rsidRPr="00F74394" w:rsidRDefault="00133EBE" w:rsidP="00B553F3">
      <w:pPr>
        <w:pStyle w:val="Heading3"/>
      </w:pPr>
      <w:r w:rsidRPr="00F74394">
        <w:t>The Comparison:</w:t>
      </w:r>
      <w:r w:rsidR="00134D03">
        <w:t xml:space="preserve"> </w:t>
      </w:r>
      <w:r w:rsidRPr="00F74394">
        <w:t xml:space="preserve">Light Duty </w:t>
      </w:r>
      <w:r w:rsidR="00134D03">
        <w:t>Versus</w:t>
      </w:r>
      <w:r w:rsidRPr="00F74394">
        <w:t xml:space="preserve"> Transitional Employment</w:t>
      </w:r>
    </w:p>
    <w:p w14:paraId="18D52496" w14:textId="77777777" w:rsidR="00133EBE" w:rsidRPr="00B553F3" w:rsidRDefault="00133EBE" w:rsidP="00B553F3">
      <w:pPr>
        <w:pStyle w:val="NumberedList"/>
        <w:numPr>
          <w:ilvl w:val="0"/>
          <w:numId w:val="16"/>
        </w:numPr>
        <w:rPr>
          <w:b/>
          <w:bCs/>
        </w:rPr>
      </w:pPr>
      <w:r w:rsidRPr="00B553F3">
        <w:rPr>
          <w:b/>
          <w:bCs/>
        </w:rPr>
        <w:t>For how long is the light duty scheduled?</w:t>
      </w:r>
    </w:p>
    <w:p w14:paraId="43E9499C" w14:textId="018103FB" w:rsidR="00133EBE" w:rsidRPr="00F74394" w:rsidRDefault="00133EBE" w:rsidP="00B553F3">
      <w:pPr>
        <w:pStyle w:val="BlockText"/>
      </w:pPr>
      <w:r w:rsidRPr="00F74394">
        <w:rPr>
          <w:b/>
          <w:bCs/>
        </w:rPr>
        <w:t>Light Duty</w:t>
      </w:r>
      <w:r w:rsidRPr="00F74394">
        <w:t>: One of the most frustrating things about light duty programs is that the goals are open-ended and sometimes not attainable (e.g., an “unrestricted duty release”).</w:t>
      </w:r>
      <w:r w:rsidR="00134D03">
        <w:t xml:space="preserve"> </w:t>
      </w:r>
      <w:r w:rsidRPr="00F74394">
        <w:t xml:space="preserve">As a result, employees </w:t>
      </w:r>
      <w:r w:rsidRPr="00F74394">
        <w:lastRenderedPageBreak/>
        <w:t>often remain on light duty long after the medical benefits of the assignment have ended.</w:t>
      </w:r>
      <w:r w:rsidR="00134D03">
        <w:t xml:space="preserve"> </w:t>
      </w:r>
      <w:r w:rsidR="00946E20">
        <w:t>Some</w:t>
      </w:r>
      <w:r w:rsidRPr="00F74394">
        <w:t xml:space="preserve"> companies </w:t>
      </w:r>
      <w:r w:rsidR="00946E20">
        <w:t>have kept</w:t>
      </w:r>
      <w:r w:rsidR="00946E20" w:rsidRPr="00F74394">
        <w:t xml:space="preserve"> </w:t>
      </w:r>
      <w:r w:rsidRPr="00F74394">
        <w:t>individual workers on light duty for more than two years!</w:t>
      </w:r>
      <w:r w:rsidR="00134D03">
        <w:t xml:space="preserve"> </w:t>
      </w:r>
      <w:r w:rsidRPr="00F74394">
        <w:t xml:space="preserve">As expected, indefinitely prolonged light duty can create anger and conflict for </w:t>
      </w:r>
      <w:r w:rsidR="00946E20">
        <w:t>all</w:t>
      </w:r>
      <w:r w:rsidR="00946E20" w:rsidRPr="00F74394">
        <w:t xml:space="preserve"> </w:t>
      </w:r>
      <w:r w:rsidRPr="00F74394">
        <w:t>involved.</w:t>
      </w:r>
    </w:p>
    <w:p w14:paraId="67B9CB92" w14:textId="2E2B5583" w:rsidR="00133EBE" w:rsidRDefault="00133EBE" w:rsidP="00B553F3">
      <w:pPr>
        <w:pStyle w:val="BlockText"/>
      </w:pPr>
      <w:r w:rsidRPr="00F74394">
        <w:rPr>
          <w:b/>
        </w:rPr>
        <w:t xml:space="preserve">Transitional Employment: </w:t>
      </w:r>
      <w:r w:rsidRPr="00F74394">
        <w:t>In contrast</w:t>
      </w:r>
      <w:r w:rsidR="00946E20">
        <w:t xml:space="preserve"> to light duty</w:t>
      </w:r>
      <w:r w:rsidRPr="00F74394">
        <w:t>, transitional employment programs have a sunset factor</w:t>
      </w:r>
      <w:r w:rsidR="004974F5">
        <w:t>—</w:t>
      </w:r>
      <w:r w:rsidRPr="00F74394">
        <w:t>a start date and an end date.</w:t>
      </w:r>
      <w:r w:rsidR="00134D03">
        <w:t xml:space="preserve"> </w:t>
      </w:r>
      <w:r w:rsidRPr="00F74394">
        <w:t>The goal is to design a program that will transition workers back into a situation where they can perform their old jobs with or without reasonable accommodation</w:t>
      </w:r>
      <w:r w:rsidR="00946E20">
        <w:t>s</w:t>
      </w:r>
      <w:r w:rsidRPr="00F74394">
        <w:t>.</w:t>
      </w:r>
      <w:r w:rsidR="00134D03">
        <w:t xml:space="preserve"> </w:t>
      </w:r>
      <w:r w:rsidRPr="00F74394">
        <w:t>If</w:t>
      </w:r>
      <w:r w:rsidR="00946E20">
        <w:t>,</w:t>
      </w:r>
      <w:r w:rsidRPr="00F74394">
        <w:t xml:space="preserve"> after maximizing the recuperative potential of the light duty experience, </w:t>
      </w:r>
      <w:r w:rsidR="00946E20">
        <w:t xml:space="preserve">a </w:t>
      </w:r>
      <w:r w:rsidRPr="00F74394">
        <w:t xml:space="preserve">return to the </w:t>
      </w:r>
      <w:r w:rsidR="00946E20">
        <w:t xml:space="preserve">previously held </w:t>
      </w:r>
      <w:r w:rsidRPr="00F74394">
        <w:t>position is not possible, then consideration of reassignment, retraining</w:t>
      </w:r>
      <w:r w:rsidR="00946E20">
        <w:t>,</w:t>
      </w:r>
      <w:r w:rsidRPr="00F74394">
        <w:t xml:space="preserve"> or rehabilitation is accomplished in a more expeditious and informed circumstance than would be likely without the transitional employment component. Many models use 30 days as a start date period, not to exceed 90 days in duration.</w:t>
      </w:r>
    </w:p>
    <w:p w14:paraId="0A63C1CF" w14:textId="77777777" w:rsidR="00133EBE" w:rsidRPr="00B553F3" w:rsidRDefault="00133EBE" w:rsidP="00B553F3">
      <w:pPr>
        <w:pStyle w:val="NumberedList"/>
        <w:rPr>
          <w:b/>
          <w:bCs/>
        </w:rPr>
      </w:pPr>
      <w:r w:rsidRPr="00B553F3">
        <w:rPr>
          <w:b/>
          <w:bCs/>
        </w:rPr>
        <w:t>What is the therapeutic goal of the light duty?</w:t>
      </w:r>
    </w:p>
    <w:p w14:paraId="300ED00E" w14:textId="28E1712E" w:rsidR="00133EBE" w:rsidRPr="00212B5C" w:rsidRDefault="00133EBE" w:rsidP="00B553F3">
      <w:pPr>
        <w:pStyle w:val="BlockText"/>
      </w:pPr>
      <w:r w:rsidRPr="00212B5C">
        <w:rPr>
          <w:b/>
        </w:rPr>
        <w:t xml:space="preserve">Light Duty: </w:t>
      </w:r>
      <w:r w:rsidRPr="00212B5C">
        <w:t>The fundamental problem with the light duty model of job assignment is that it is “restriction-driven”</w:t>
      </w:r>
      <w:r w:rsidR="004974F5">
        <w:t>—</w:t>
      </w:r>
      <w:r w:rsidRPr="00212B5C">
        <w:t>work assignments are created in response to employees’ physical, emotional</w:t>
      </w:r>
      <w:r w:rsidR="00946E20">
        <w:t>,</w:t>
      </w:r>
      <w:r w:rsidRPr="00212B5C">
        <w:t xml:space="preserve"> and environmental restrictions.</w:t>
      </w:r>
      <w:r w:rsidR="00134D03">
        <w:t xml:space="preserve"> </w:t>
      </w:r>
      <w:r w:rsidRPr="00212B5C">
        <w:t>Naturally, job duties must be consistent with restrictions.</w:t>
      </w:r>
      <w:r w:rsidR="00134D03">
        <w:t xml:space="preserve"> </w:t>
      </w:r>
      <w:r w:rsidRPr="00212B5C">
        <w:t>It should be just as clear that if the sole goal of light duty is compatibility with restrictions, then opportunities to benefit both the employee and the employer may be minimized or overlooked.</w:t>
      </w:r>
    </w:p>
    <w:p w14:paraId="43508938" w14:textId="30AAA9BD" w:rsidR="00133EBE" w:rsidRPr="00212B5C" w:rsidRDefault="00133EBE" w:rsidP="00B553F3">
      <w:pPr>
        <w:pStyle w:val="BlockText"/>
      </w:pPr>
      <w:r w:rsidRPr="00212B5C">
        <w:t>This restriction-driven approach is not unlike going to the doctor when you are ill and having the doctor ask about your medicine allergies.</w:t>
      </w:r>
      <w:r w:rsidR="00134D03">
        <w:t xml:space="preserve"> </w:t>
      </w:r>
      <w:r w:rsidRPr="00212B5C">
        <w:t>The doctor would then list on a prescription pad the names of the medicines you should not have and</w:t>
      </w:r>
      <w:r w:rsidR="00946E20">
        <w:t xml:space="preserve"> would</w:t>
      </w:r>
      <w:r w:rsidRPr="00212B5C">
        <w:t xml:space="preserve"> instruct the pharmacist to give you something other than the drugs on that list.</w:t>
      </w:r>
      <w:r w:rsidR="00134D03">
        <w:t xml:space="preserve"> </w:t>
      </w:r>
      <w:r w:rsidRPr="00212B5C">
        <w:t xml:space="preserve">While it is highly unlikely </w:t>
      </w:r>
      <w:r w:rsidR="008A77C2">
        <w:t xml:space="preserve">that </w:t>
      </w:r>
      <w:r w:rsidRPr="00212B5C">
        <w:t xml:space="preserve">you will be given a medication </w:t>
      </w:r>
      <w:r w:rsidR="008A77C2">
        <w:t xml:space="preserve">to which </w:t>
      </w:r>
      <w:r w:rsidRPr="00212B5C">
        <w:t xml:space="preserve">you are allergic, it is equally unlikely </w:t>
      </w:r>
      <w:r w:rsidR="008A77C2">
        <w:t xml:space="preserve">that </w:t>
      </w:r>
      <w:r w:rsidRPr="00212B5C">
        <w:t xml:space="preserve">you will be given </w:t>
      </w:r>
      <w:r w:rsidR="008A77C2">
        <w:t>a medication</w:t>
      </w:r>
      <w:r w:rsidR="008A77C2" w:rsidRPr="00212B5C">
        <w:t xml:space="preserve"> </w:t>
      </w:r>
      <w:r w:rsidRPr="00212B5C">
        <w:t>that will help you.</w:t>
      </w:r>
      <w:r w:rsidR="00134D03">
        <w:t xml:space="preserve"> </w:t>
      </w:r>
      <w:r w:rsidRPr="00212B5C">
        <w:t xml:space="preserve">If you were given </w:t>
      </w:r>
      <w:r w:rsidR="008A77C2">
        <w:t>an effective</w:t>
      </w:r>
      <w:r w:rsidRPr="00212B5C">
        <w:t xml:space="preserve"> medicine</w:t>
      </w:r>
      <w:r w:rsidR="008A77C2">
        <w:t>,</w:t>
      </w:r>
      <w:r w:rsidRPr="00212B5C">
        <w:t xml:space="preserve"> it would be sheer coincidence</w:t>
      </w:r>
      <w:r w:rsidR="008A77C2">
        <w:t>.</w:t>
      </w:r>
    </w:p>
    <w:p w14:paraId="03AD04E9" w14:textId="5E8C4DC3" w:rsidR="00133EBE" w:rsidRPr="00212B5C" w:rsidRDefault="00133EBE" w:rsidP="00B553F3">
      <w:pPr>
        <w:pStyle w:val="BlockText"/>
      </w:pPr>
      <w:r w:rsidRPr="00212B5C">
        <w:rPr>
          <w:b/>
        </w:rPr>
        <w:t xml:space="preserve">Transitional Employment: </w:t>
      </w:r>
      <w:r w:rsidRPr="00212B5C">
        <w:t>The situation is similar for job assignments.</w:t>
      </w:r>
      <w:r w:rsidR="00134D03">
        <w:t xml:space="preserve"> </w:t>
      </w:r>
      <w:r w:rsidRPr="00212B5C">
        <w:t>The duties considered for transitional employment assignments should:</w:t>
      </w:r>
    </w:p>
    <w:p w14:paraId="1FA210C6" w14:textId="7C732000" w:rsidR="00133EBE" w:rsidRPr="00212B5C" w:rsidRDefault="00133EBE" w:rsidP="00B553F3">
      <w:pPr>
        <w:pStyle w:val="NumberedList"/>
        <w:numPr>
          <w:ilvl w:val="1"/>
          <w:numId w:val="8"/>
        </w:numPr>
      </w:pPr>
      <w:r w:rsidRPr="00212B5C">
        <w:t>Offer work</w:t>
      </w:r>
      <w:r w:rsidR="008A77C2">
        <w:t>-</w:t>
      </w:r>
      <w:r w:rsidRPr="00212B5C">
        <w:t>hardening or therapeutic benefits to the employee</w:t>
      </w:r>
      <w:r w:rsidR="008A77C2">
        <w:t>.</w:t>
      </w:r>
    </w:p>
    <w:p w14:paraId="276A4343" w14:textId="7078CC27" w:rsidR="00133EBE" w:rsidRPr="00212B5C" w:rsidRDefault="00133EBE" w:rsidP="00B553F3">
      <w:pPr>
        <w:pStyle w:val="NumberedList"/>
        <w:numPr>
          <w:ilvl w:val="1"/>
          <w:numId w:val="8"/>
        </w:numPr>
      </w:pPr>
      <w:r w:rsidRPr="00212B5C">
        <w:t>Deliver tangible value to the employer</w:t>
      </w:r>
      <w:r w:rsidR="008A77C2">
        <w:t>.</w:t>
      </w:r>
    </w:p>
    <w:p w14:paraId="32A3382F" w14:textId="54BEC116" w:rsidR="00133EBE" w:rsidRPr="00B553F3" w:rsidRDefault="00133EBE" w:rsidP="00B553F3">
      <w:pPr>
        <w:pStyle w:val="NumberedList"/>
        <w:numPr>
          <w:ilvl w:val="1"/>
          <w:numId w:val="8"/>
        </w:numPr>
      </w:pPr>
      <w:r w:rsidRPr="00B553F3">
        <w:t>Be consistent with the workers’ limitations and restrictions</w:t>
      </w:r>
      <w:r w:rsidR="008A77C2">
        <w:t>.</w:t>
      </w:r>
    </w:p>
    <w:p w14:paraId="6D006E5D" w14:textId="2C2B9071" w:rsidR="00133EBE" w:rsidRPr="00212B5C" w:rsidRDefault="00133EBE" w:rsidP="00B553F3">
      <w:pPr>
        <w:pStyle w:val="BlockText"/>
      </w:pPr>
      <w:r w:rsidRPr="00212B5C">
        <w:t>No one contends that restrictions are not important factor</w:t>
      </w:r>
      <w:r w:rsidR="008A77C2">
        <w:t>s</w:t>
      </w:r>
      <w:r w:rsidRPr="00212B5C">
        <w:t xml:space="preserve"> in transitional employment assignments; they simply should not be the only consideration.</w:t>
      </w:r>
      <w:r w:rsidR="00134D03">
        <w:t xml:space="preserve"> </w:t>
      </w:r>
      <w:r w:rsidRPr="00212B5C">
        <w:t xml:space="preserve">If </w:t>
      </w:r>
      <w:r w:rsidR="008A77C2">
        <w:t>an</w:t>
      </w:r>
      <w:r w:rsidRPr="00212B5C">
        <w:t xml:space="preserve"> assignment do</w:t>
      </w:r>
      <w:r w:rsidR="008A77C2">
        <w:t>es</w:t>
      </w:r>
      <w:r w:rsidRPr="00212B5C">
        <w:t xml:space="preserve"> not hurt the worker</w:t>
      </w:r>
      <w:r w:rsidR="008A77C2">
        <w:t>,</w:t>
      </w:r>
      <w:r w:rsidRPr="00212B5C">
        <w:t xml:space="preserve"> but at the same time do</w:t>
      </w:r>
      <w:r w:rsidR="008A77C2">
        <w:t>es</w:t>
      </w:r>
      <w:r w:rsidRPr="00212B5C">
        <w:t xml:space="preserve"> not help </w:t>
      </w:r>
      <w:r w:rsidR="008A77C2">
        <w:t>him or her</w:t>
      </w:r>
      <w:r w:rsidRPr="00212B5C">
        <w:t xml:space="preserve">, then </w:t>
      </w:r>
      <w:r w:rsidR="008A77C2">
        <w:t>the only thing that has been accomplished</w:t>
      </w:r>
      <w:r w:rsidRPr="00212B5C">
        <w:t xml:space="preserve"> is to get the worker out of </w:t>
      </w:r>
      <w:r w:rsidR="008A77C2">
        <w:t>his or her</w:t>
      </w:r>
      <w:r w:rsidR="008A77C2" w:rsidRPr="00212B5C">
        <w:t xml:space="preserve"> </w:t>
      </w:r>
      <w:r w:rsidRPr="00212B5C">
        <w:t>house.</w:t>
      </w:r>
      <w:r w:rsidR="00134D03">
        <w:t xml:space="preserve"> </w:t>
      </w:r>
      <w:r w:rsidRPr="00212B5C">
        <w:t>If the assignment help</w:t>
      </w:r>
      <w:r w:rsidR="008A77C2">
        <w:t>s</w:t>
      </w:r>
      <w:r w:rsidRPr="00212B5C">
        <w:t xml:space="preserve"> the worker</w:t>
      </w:r>
      <w:r w:rsidR="008A77C2">
        <w:t>,</w:t>
      </w:r>
      <w:r w:rsidRPr="00212B5C">
        <w:t xml:space="preserve"> but at the same time ha</w:t>
      </w:r>
      <w:r w:rsidR="008A77C2">
        <w:t>s</w:t>
      </w:r>
      <w:r w:rsidRPr="00212B5C">
        <w:t xml:space="preserve"> no value for the employer, then the seeds </w:t>
      </w:r>
      <w:r w:rsidR="008A77C2">
        <w:t>of</w:t>
      </w:r>
      <w:r w:rsidR="008A77C2" w:rsidRPr="00212B5C">
        <w:t xml:space="preserve"> </w:t>
      </w:r>
      <w:r w:rsidRPr="00212B5C">
        <w:t>supervisor frustration and coworker resentment have been planted</w:t>
      </w:r>
      <w:r w:rsidR="008A77C2">
        <w:t>,</w:t>
      </w:r>
      <w:r w:rsidRPr="00212B5C">
        <w:t xml:space="preserve"> and the company may harvest a bumper crop of disability-</w:t>
      </w:r>
      <w:r w:rsidR="008A77C2">
        <w:t xml:space="preserve"> and litigation-</w:t>
      </w:r>
      <w:r w:rsidRPr="00212B5C">
        <w:t>related costs.</w:t>
      </w:r>
    </w:p>
    <w:p w14:paraId="4496CB63" w14:textId="2651CA3B" w:rsidR="00133EBE" w:rsidRPr="00B553F3" w:rsidRDefault="00133EBE" w:rsidP="00B553F3">
      <w:pPr>
        <w:pStyle w:val="NumberedList"/>
        <w:keepNext/>
        <w:rPr>
          <w:b/>
          <w:bCs/>
        </w:rPr>
      </w:pPr>
      <w:r w:rsidRPr="00B553F3">
        <w:rPr>
          <w:b/>
          <w:bCs/>
        </w:rPr>
        <w:lastRenderedPageBreak/>
        <w:t>What are the work</w:t>
      </w:r>
      <w:r w:rsidR="008A77C2">
        <w:rPr>
          <w:b/>
          <w:bCs/>
        </w:rPr>
        <w:t>-</w:t>
      </w:r>
      <w:r w:rsidRPr="00B553F3">
        <w:rPr>
          <w:b/>
          <w:bCs/>
        </w:rPr>
        <w:t>normalization goals of light duty?</w:t>
      </w:r>
    </w:p>
    <w:p w14:paraId="68057A7E" w14:textId="5ECD9C90" w:rsidR="00133EBE" w:rsidRPr="00212B5C" w:rsidRDefault="00133EBE" w:rsidP="00B553F3">
      <w:pPr>
        <w:pStyle w:val="BlockText"/>
      </w:pPr>
      <w:r w:rsidRPr="00212B5C">
        <w:rPr>
          <w:b/>
        </w:rPr>
        <w:t xml:space="preserve">Light Duty: </w:t>
      </w:r>
      <w:r w:rsidRPr="00212B5C">
        <w:t>Traditionally, “restriction-based job assignments” are physically distant from the main body of work.</w:t>
      </w:r>
      <w:r w:rsidR="00134D03">
        <w:t xml:space="preserve"> </w:t>
      </w:r>
      <w:r w:rsidRPr="00212B5C">
        <w:t>The old light duty stereotypes</w:t>
      </w:r>
      <w:r w:rsidR="004974F5">
        <w:t>—</w:t>
      </w:r>
      <w:r w:rsidRPr="00212B5C">
        <w:t>counting spoons in the cafeteria or taking inventory in the warehouse</w:t>
      </w:r>
      <w:r w:rsidR="004974F5">
        <w:t>—</w:t>
      </w:r>
      <w:r w:rsidRPr="00212B5C">
        <w:t xml:space="preserve">are still typical of light duty as practiced in </w:t>
      </w:r>
      <w:r w:rsidR="00732BE6">
        <w:t>the United States</w:t>
      </w:r>
      <w:r w:rsidRPr="00212B5C">
        <w:t>.</w:t>
      </w:r>
      <w:r w:rsidR="00134D03">
        <w:t xml:space="preserve"> </w:t>
      </w:r>
    </w:p>
    <w:p w14:paraId="35391255" w14:textId="1DBD03BD" w:rsidR="00133EBE" w:rsidRPr="00212B5C" w:rsidRDefault="00133EBE" w:rsidP="00B553F3">
      <w:pPr>
        <w:pStyle w:val="BlockText"/>
      </w:pPr>
      <w:r w:rsidRPr="00212B5C">
        <w:rPr>
          <w:b/>
        </w:rPr>
        <w:t xml:space="preserve">Transitional Employment: </w:t>
      </w:r>
      <w:r w:rsidRPr="00212B5C">
        <w:t>One of the goals of transitional employment is to help workers regain the confidence</w:t>
      </w:r>
      <w:r w:rsidR="00003E33">
        <w:t xml:space="preserve"> needed</w:t>
      </w:r>
      <w:r w:rsidRPr="00212B5C">
        <w:t xml:space="preserve"> to return to the job, reestablish the supervisor</w:t>
      </w:r>
      <w:r w:rsidR="004974F5">
        <w:t>-</w:t>
      </w:r>
      <w:r w:rsidRPr="00212B5C">
        <w:t>employee relationship</w:t>
      </w:r>
      <w:r w:rsidR="00003E33">
        <w:t>,</w:t>
      </w:r>
      <w:r w:rsidRPr="00212B5C">
        <w:t xml:space="preserve"> and benefit from</w:t>
      </w:r>
      <w:r w:rsidR="00003E33">
        <w:t xml:space="preserve"> the</w:t>
      </w:r>
      <w:r w:rsidRPr="00212B5C">
        <w:t xml:space="preserve"> </w:t>
      </w:r>
      <w:r w:rsidR="00E02552">
        <w:t>coworker</w:t>
      </w:r>
      <w:r w:rsidRPr="00212B5C">
        <w:t xml:space="preserve"> and peer support </w:t>
      </w:r>
      <w:r w:rsidR="00003E33">
        <w:t>that will</w:t>
      </w:r>
      <w:r w:rsidR="00003E33" w:rsidRPr="00212B5C">
        <w:t xml:space="preserve"> </w:t>
      </w:r>
      <w:r w:rsidRPr="00212B5C">
        <w:t xml:space="preserve">speed the healing process. Whenever possible, returning workers should be included in day-to-day worksite activities, perform their duties in proximity to </w:t>
      </w:r>
      <w:r w:rsidR="00E02552">
        <w:t>coworker</w:t>
      </w:r>
      <w:r w:rsidRPr="00212B5C">
        <w:t>s</w:t>
      </w:r>
      <w:r w:rsidR="00003E33">
        <w:t>,</w:t>
      </w:r>
      <w:r w:rsidRPr="00212B5C">
        <w:t xml:space="preserve"> and even when unable to fully participate, be given opportunit</w:t>
      </w:r>
      <w:r w:rsidR="00003E33">
        <w:t>ies</w:t>
      </w:r>
      <w:r w:rsidRPr="00212B5C">
        <w:t xml:space="preserve"> to </w:t>
      </w:r>
      <w:r w:rsidR="00D2010A">
        <w:t xml:space="preserve"> observe</w:t>
      </w:r>
      <w:r w:rsidR="00003E33" w:rsidRPr="00212B5C">
        <w:t xml:space="preserve"> </w:t>
      </w:r>
      <w:r w:rsidRPr="00212B5C">
        <w:t>the operation.</w:t>
      </w:r>
    </w:p>
    <w:p w14:paraId="6981298F" w14:textId="43253869" w:rsidR="00133EBE" w:rsidRPr="00212B5C" w:rsidRDefault="00133EBE" w:rsidP="00B553F3">
      <w:pPr>
        <w:pStyle w:val="BlockText"/>
      </w:pPr>
      <w:r w:rsidRPr="00212B5C">
        <w:t>Bringing workers back to the action and vitality of the worksite, couple</w:t>
      </w:r>
      <w:r w:rsidR="00003E33">
        <w:t>d</w:t>
      </w:r>
      <w:r w:rsidRPr="00212B5C">
        <w:t xml:space="preserve"> with restorative assignments and activities perceived as worthwhile by both employers and employees, </w:t>
      </w:r>
      <w:r w:rsidR="00003E33">
        <w:t>represents a</w:t>
      </w:r>
      <w:r w:rsidRPr="00212B5C">
        <w:t xml:space="preserve"> transitional employment model that </w:t>
      </w:r>
      <w:r w:rsidR="00003E33">
        <w:t xml:space="preserve">will </w:t>
      </w:r>
      <w:r w:rsidRPr="00212B5C">
        <w:t xml:space="preserve">produce the </w:t>
      </w:r>
      <w:r w:rsidR="00003E33">
        <w:t>greatest</w:t>
      </w:r>
      <w:r w:rsidRPr="00212B5C">
        <w:t xml:space="preserve"> value for all parties involved.</w:t>
      </w:r>
    </w:p>
    <w:p w14:paraId="1B243542" w14:textId="77777777" w:rsidR="00133EBE" w:rsidRPr="00B553F3" w:rsidRDefault="00133EBE" w:rsidP="00B553F3">
      <w:pPr>
        <w:pStyle w:val="NumberedList"/>
        <w:rPr>
          <w:b/>
          <w:bCs/>
        </w:rPr>
      </w:pPr>
      <w:r w:rsidRPr="00B553F3">
        <w:rPr>
          <w:b/>
          <w:bCs/>
        </w:rPr>
        <w:t>What are the supervisor’s responsibilities in the process?</w:t>
      </w:r>
    </w:p>
    <w:p w14:paraId="571BE471" w14:textId="05F1DF74" w:rsidR="00133EBE" w:rsidRPr="00212B5C" w:rsidRDefault="00133EBE" w:rsidP="00B553F3">
      <w:pPr>
        <w:pStyle w:val="BlockText"/>
      </w:pPr>
      <w:r w:rsidRPr="00212B5C">
        <w:rPr>
          <w:b/>
        </w:rPr>
        <w:t xml:space="preserve">Light Duty: </w:t>
      </w:r>
      <w:r w:rsidRPr="00212B5C">
        <w:t xml:space="preserve">Many supervisors have </w:t>
      </w:r>
      <w:r w:rsidR="00003E33">
        <w:t>only</w:t>
      </w:r>
      <w:r w:rsidRPr="00212B5C">
        <w:t xml:space="preserve"> two responsibilities in </w:t>
      </w:r>
      <w:r w:rsidR="00003E33">
        <w:t xml:space="preserve">the context of </w:t>
      </w:r>
      <w:r w:rsidRPr="00212B5C">
        <w:t>a light duty program:</w:t>
      </w:r>
    </w:p>
    <w:p w14:paraId="6417971E" w14:textId="6CB2FA2F" w:rsidR="00133EBE" w:rsidRPr="00212B5C" w:rsidRDefault="00133EBE" w:rsidP="00B553F3">
      <w:pPr>
        <w:pStyle w:val="NumberedList"/>
        <w:numPr>
          <w:ilvl w:val="1"/>
          <w:numId w:val="8"/>
        </w:numPr>
      </w:pPr>
      <w:r w:rsidRPr="00212B5C">
        <w:t>Identify jobs compatible with employees’ restrictions</w:t>
      </w:r>
      <w:r w:rsidR="00003E33">
        <w:t>.</w:t>
      </w:r>
    </w:p>
    <w:p w14:paraId="780D5274" w14:textId="2934C7D9" w:rsidR="00133EBE" w:rsidRPr="00212B5C" w:rsidRDefault="00133EBE" w:rsidP="00B553F3">
      <w:pPr>
        <w:pStyle w:val="NumberedList"/>
        <w:numPr>
          <w:ilvl w:val="1"/>
          <w:numId w:val="8"/>
        </w:numPr>
      </w:pPr>
      <w:r w:rsidRPr="00212B5C">
        <w:t>Monitor employees to ensure they are working within pr</w:t>
      </w:r>
      <w:r w:rsidR="00003E33">
        <w:t>e</w:t>
      </w:r>
      <w:r w:rsidRPr="00212B5C">
        <w:t>scribed guidelines</w:t>
      </w:r>
      <w:r w:rsidR="00003E33">
        <w:t>.</w:t>
      </w:r>
    </w:p>
    <w:p w14:paraId="3221364F" w14:textId="000547C4" w:rsidR="00133EBE" w:rsidRPr="00212B5C" w:rsidRDefault="00133EBE" w:rsidP="00B553F3">
      <w:pPr>
        <w:pStyle w:val="BlockText"/>
      </w:pPr>
      <w:r w:rsidRPr="00212B5C">
        <w:rPr>
          <w:b/>
        </w:rPr>
        <w:t xml:space="preserve">Transitional Employment: </w:t>
      </w:r>
      <w:r w:rsidRPr="00212B5C">
        <w:t>In the transitional employment process</w:t>
      </w:r>
      <w:r w:rsidR="00003E33">
        <w:t>,</w:t>
      </w:r>
      <w:r w:rsidRPr="00212B5C">
        <w:t xml:space="preserve"> the supervisor is aware of the primary and secondary goals of the assignment.</w:t>
      </w:r>
      <w:r w:rsidR="00134D03">
        <w:t xml:space="preserve"> </w:t>
      </w:r>
      <w:r w:rsidRPr="00212B5C">
        <w:t>The supervisor has been trained to work with in</w:t>
      </w:r>
      <w:r w:rsidR="00003E33">
        <w:t>j</w:t>
      </w:r>
      <w:r w:rsidRPr="00212B5C">
        <w:t>ured and ill workers and is aware of the weekly goals established for each transitional employee.</w:t>
      </w:r>
    </w:p>
    <w:p w14:paraId="3F2D4C71" w14:textId="30DF9BC0" w:rsidR="00133EBE" w:rsidRPr="00212B5C" w:rsidRDefault="00133EBE" w:rsidP="00B553F3">
      <w:pPr>
        <w:pStyle w:val="BlockText"/>
      </w:pPr>
      <w:r w:rsidRPr="00212B5C">
        <w:t>To ensure a greater level of success in transitional employment, supervisors should have the skills and abilit</w:t>
      </w:r>
      <w:r w:rsidR="00003E33">
        <w:t xml:space="preserve">ies needed </w:t>
      </w:r>
      <w:r w:rsidRPr="00212B5C">
        <w:t>to handle even the most volatile situations, such as harassment of the returning employee in the workplace.</w:t>
      </w:r>
      <w:r w:rsidR="00134D03">
        <w:t xml:space="preserve"> </w:t>
      </w:r>
      <w:r w:rsidRPr="00212B5C">
        <w:t>At least once a week, the supervisor should be consulted to determine each transitional worker’s progress. Finally, working with injured and ill workers should not be a responsibility that supervisors perform in addition to regular duties.</w:t>
      </w:r>
      <w:r w:rsidR="00134D03">
        <w:t xml:space="preserve"> </w:t>
      </w:r>
      <w:r w:rsidRPr="00212B5C">
        <w:t>Supervision of ill, injured, disabled</w:t>
      </w:r>
      <w:r w:rsidR="00003E33">
        <w:t>,</w:t>
      </w:r>
      <w:r w:rsidRPr="00212B5C">
        <w:t xml:space="preserve"> and returning workers should be included in their job descriptions.</w:t>
      </w:r>
      <w:r w:rsidR="00134D03">
        <w:t xml:space="preserve"> </w:t>
      </w:r>
      <w:r w:rsidRPr="00212B5C">
        <w:t>Supervisors should be accountable, evaluated, incentivized</w:t>
      </w:r>
      <w:r w:rsidR="00003E33">
        <w:t>,</w:t>
      </w:r>
      <w:r w:rsidRPr="00212B5C">
        <w:t xml:space="preserve"> and rewarded for performance in </w:t>
      </w:r>
      <w:r w:rsidR="00003E33">
        <w:t>the context of transitional employment</w:t>
      </w:r>
      <w:r w:rsidRPr="00212B5C">
        <w:t xml:space="preserve"> as they are in </w:t>
      </w:r>
      <w:r w:rsidR="00003E33">
        <w:t>all</w:t>
      </w:r>
      <w:r w:rsidR="00003E33" w:rsidRPr="00212B5C">
        <w:t xml:space="preserve"> </w:t>
      </w:r>
      <w:r w:rsidRPr="00212B5C">
        <w:t>other area</w:t>
      </w:r>
      <w:r w:rsidR="00003E33">
        <w:t>s</w:t>
      </w:r>
      <w:r w:rsidRPr="00212B5C">
        <w:t xml:space="preserve"> of responsibility.</w:t>
      </w:r>
    </w:p>
    <w:p w14:paraId="47DA596D" w14:textId="77777777" w:rsidR="00133EBE" w:rsidRPr="00B553F3" w:rsidRDefault="00133EBE" w:rsidP="00B553F3">
      <w:pPr>
        <w:pStyle w:val="NumberedList"/>
        <w:rPr>
          <w:b/>
          <w:bCs/>
        </w:rPr>
      </w:pPr>
      <w:r w:rsidRPr="00B553F3">
        <w:rPr>
          <w:b/>
          <w:bCs/>
        </w:rPr>
        <w:t>What are the employee’s responsibilities in the process?</w:t>
      </w:r>
    </w:p>
    <w:p w14:paraId="1EA5844A" w14:textId="6111DEF6" w:rsidR="00133EBE" w:rsidRPr="00212B5C" w:rsidRDefault="00133EBE" w:rsidP="00B553F3">
      <w:pPr>
        <w:pStyle w:val="BlockText"/>
      </w:pPr>
      <w:r w:rsidRPr="00212B5C">
        <w:rPr>
          <w:b/>
        </w:rPr>
        <w:t xml:space="preserve">Light Duty: </w:t>
      </w:r>
      <w:r w:rsidRPr="00212B5C">
        <w:t>Too many employees come back to a light duty job and are told</w:t>
      </w:r>
      <w:r w:rsidR="00003E33">
        <w:t xml:space="preserve"> that</w:t>
      </w:r>
      <w:r w:rsidRPr="00212B5C">
        <w:t xml:space="preserve"> the</w:t>
      </w:r>
      <w:r w:rsidR="00003E33">
        <w:t>ir</w:t>
      </w:r>
      <w:r w:rsidRPr="00212B5C">
        <w:t xml:space="preserve"> primary assignment is “Don’t do more than your doctor says </w:t>
      </w:r>
      <w:r w:rsidR="00003E33">
        <w:t>you can</w:t>
      </w:r>
      <w:r w:rsidR="00003E33" w:rsidRPr="00212B5C">
        <w:t xml:space="preserve"> </w:t>
      </w:r>
      <w:r w:rsidRPr="00212B5C">
        <w:t>do.”</w:t>
      </w:r>
      <w:r w:rsidR="00134D03">
        <w:t xml:space="preserve"> </w:t>
      </w:r>
      <w:r w:rsidRPr="00212B5C">
        <w:t>With an incomplete understanding of the long</w:t>
      </w:r>
      <w:r w:rsidR="00003E33">
        <w:t>-</w:t>
      </w:r>
      <w:r w:rsidRPr="00212B5C">
        <w:t xml:space="preserve"> and short-term goals and objectives of light duty, employees are unable to share responsibility for attaining these objectives.</w:t>
      </w:r>
    </w:p>
    <w:p w14:paraId="3B936508" w14:textId="47977340" w:rsidR="00133EBE" w:rsidRPr="00212B5C" w:rsidRDefault="00133EBE" w:rsidP="00DA619E">
      <w:pPr>
        <w:pStyle w:val="BlockText"/>
      </w:pPr>
      <w:r w:rsidRPr="00212B5C">
        <w:rPr>
          <w:b/>
        </w:rPr>
        <w:lastRenderedPageBreak/>
        <w:t xml:space="preserve">Transitional Employment: </w:t>
      </w:r>
      <w:r w:rsidRPr="00212B5C">
        <w:t>When the ultimate goal of transitional employment is healing and restoration, then the employee should fully understand the role of transitional work in achieving th</w:t>
      </w:r>
      <w:r w:rsidR="004F3BCF">
        <w:t>at</w:t>
      </w:r>
      <w:r w:rsidRPr="00212B5C">
        <w:t xml:space="preserve"> goal.</w:t>
      </w:r>
      <w:r w:rsidR="00134D03">
        <w:t xml:space="preserve"> </w:t>
      </w:r>
      <w:r w:rsidRPr="00212B5C">
        <w:t xml:space="preserve">In an effective transitional employment process, the employee is a member of </w:t>
      </w:r>
      <w:r w:rsidR="004F3BCF">
        <w:t>a</w:t>
      </w:r>
      <w:r w:rsidRPr="00212B5C">
        <w:t xml:space="preserve"> team that creates the plan and is given both formal, structured opportunities (i.e., forms and reports) and informal, unstructured</w:t>
      </w:r>
      <w:r w:rsidR="00EC5944">
        <w:t xml:space="preserve"> </w:t>
      </w:r>
      <w:r w:rsidR="00DA619E">
        <w:t xml:space="preserve">opportunities </w:t>
      </w:r>
      <w:r w:rsidRPr="00212B5C">
        <w:t>(</w:t>
      </w:r>
      <w:r w:rsidR="00DA619E">
        <w:t>e</w:t>
      </w:r>
      <w:r w:rsidRPr="00212B5C">
        <w:t>ncouragement and license to speak freely to the supervisor to express his or her opinion about the program and his or her progress</w:t>
      </w:r>
      <w:r w:rsidR="00DA619E">
        <w:t>)</w:t>
      </w:r>
      <w:r w:rsidR="00EC5944">
        <w:t>.</w:t>
      </w:r>
    </w:p>
    <w:p w14:paraId="2097B162" w14:textId="66B8D6DE" w:rsidR="00133EBE" w:rsidRPr="00B553F3" w:rsidRDefault="00133EBE" w:rsidP="00B553F3">
      <w:pPr>
        <w:pStyle w:val="NumberedList"/>
        <w:rPr>
          <w:b/>
          <w:bCs/>
        </w:rPr>
      </w:pPr>
      <w:r w:rsidRPr="00B553F3">
        <w:rPr>
          <w:b/>
          <w:bCs/>
        </w:rPr>
        <w:t>What will occur when employees experience problems</w:t>
      </w:r>
      <w:r w:rsidR="004F3BCF">
        <w:rPr>
          <w:b/>
          <w:bCs/>
        </w:rPr>
        <w:t xml:space="preserve"> when</w:t>
      </w:r>
      <w:r w:rsidRPr="00B553F3">
        <w:rPr>
          <w:b/>
          <w:bCs/>
        </w:rPr>
        <w:t xml:space="preserve"> performing their duties?</w:t>
      </w:r>
    </w:p>
    <w:p w14:paraId="767CCF65" w14:textId="66ED40B7" w:rsidR="00133EBE" w:rsidRPr="00212B5C" w:rsidRDefault="00133EBE" w:rsidP="00B553F3">
      <w:pPr>
        <w:pStyle w:val="BlockText"/>
      </w:pPr>
      <w:r w:rsidRPr="00212B5C">
        <w:rPr>
          <w:b/>
        </w:rPr>
        <w:t xml:space="preserve">Light Duty: </w:t>
      </w:r>
      <w:r w:rsidRPr="00212B5C">
        <w:t xml:space="preserve">In </w:t>
      </w:r>
      <w:r w:rsidR="004F3BCF">
        <w:t xml:space="preserve">the </w:t>
      </w:r>
      <w:r w:rsidRPr="00212B5C">
        <w:t>traditional light duty</w:t>
      </w:r>
      <w:r w:rsidR="004F3BCF">
        <w:t xml:space="preserve"> context</w:t>
      </w:r>
      <w:r w:rsidRPr="00212B5C">
        <w:t xml:space="preserve">, </w:t>
      </w:r>
      <w:r w:rsidR="004F3BCF">
        <w:t>if</w:t>
      </w:r>
      <w:r w:rsidR="004F3BCF" w:rsidRPr="00212B5C">
        <w:t xml:space="preserve"> </w:t>
      </w:r>
      <w:r w:rsidRPr="00212B5C">
        <w:t xml:space="preserve">the employee </w:t>
      </w:r>
      <w:r w:rsidR="004F3BCF">
        <w:t>has</w:t>
      </w:r>
      <w:r w:rsidRPr="00212B5C">
        <w:t xml:space="preserve"> problems performing the functions of his or her job, the system is likely to stall or completely break down.</w:t>
      </w:r>
      <w:r w:rsidR="00134D03">
        <w:t xml:space="preserve"> </w:t>
      </w:r>
      <w:r w:rsidRPr="00212B5C">
        <w:t>Two equally unsatisfactory strategies may be instituted</w:t>
      </w:r>
      <w:r w:rsidR="004F3BCF">
        <w:t>:</w:t>
      </w:r>
    </w:p>
    <w:p w14:paraId="2D2D4AE1" w14:textId="36D89036" w:rsidR="00133EBE" w:rsidRPr="00212B5C" w:rsidRDefault="00133EBE" w:rsidP="00B553F3">
      <w:pPr>
        <w:pStyle w:val="NumberedList"/>
        <w:numPr>
          <w:ilvl w:val="1"/>
          <w:numId w:val="8"/>
        </w:numPr>
      </w:pPr>
      <w:r w:rsidRPr="00212B5C">
        <w:t>The worker returns home until medical clarification is obtained.</w:t>
      </w:r>
      <w:r w:rsidR="00134D03">
        <w:t xml:space="preserve"> </w:t>
      </w:r>
      <w:r w:rsidRPr="00212B5C">
        <w:t>This practice can result in a delay of weeks or even months before another light duty situation can be arranged.</w:t>
      </w:r>
    </w:p>
    <w:p w14:paraId="3D9E76E0" w14:textId="1354025B" w:rsidR="00133EBE" w:rsidRPr="00212B5C" w:rsidRDefault="00133EBE" w:rsidP="00B553F3">
      <w:pPr>
        <w:pStyle w:val="NumberedList"/>
        <w:numPr>
          <w:ilvl w:val="1"/>
          <w:numId w:val="8"/>
        </w:numPr>
      </w:pPr>
      <w:r w:rsidRPr="00212B5C">
        <w:t>The supervisor simply says, “Do what you can,” prompting the worker to do less and less in an unstructured, unsupervised</w:t>
      </w:r>
      <w:r w:rsidR="004F3BCF">
        <w:t>,</w:t>
      </w:r>
      <w:r w:rsidRPr="00212B5C">
        <w:t xml:space="preserve"> and unevaluated environment. This is the equivalent of supervisors throwing their hands up in the air and saying, “I give up!”</w:t>
      </w:r>
      <w:r w:rsidR="00134D03">
        <w:t xml:space="preserve"> </w:t>
      </w:r>
      <w:r w:rsidRPr="00212B5C">
        <w:t>For the responsible worker, this confusing message can create a work situation that is frustrating and without merit.</w:t>
      </w:r>
      <w:r w:rsidR="00134D03">
        <w:t xml:space="preserve"> </w:t>
      </w:r>
      <w:r w:rsidRPr="00212B5C">
        <w:t xml:space="preserve">For the undependable worker, this supervisory </w:t>
      </w:r>
      <w:r w:rsidR="004F3BCF">
        <w:t>surrender</w:t>
      </w:r>
      <w:r w:rsidR="004F3BCF" w:rsidRPr="00212B5C">
        <w:t xml:space="preserve"> </w:t>
      </w:r>
      <w:r w:rsidRPr="00212B5C">
        <w:t>provides ample opportunity to take advantage of a dysfunctional system.</w:t>
      </w:r>
    </w:p>
    <w:p w14:paraId="4617C344" w14:textId="47F40978" w:rsidR="00133EBE" w:rsidRPr="00212B5C" w:rsidRDefault="00133EBE" w:rsidP="00B553F3">
      <w:pPr>
        <w:pStyle w:val="BlockText"/>
      </w:pPr>
      <w:r w:rsidRPr="00212B5C">
        <w:rPr>
          <w:b/>
        </w:rPr>
        <w:t>Transitional Employment:</w:t>
      </w:r>
      <w:r w:rsidRPr="00212B5C">
        <w:t xml:space="preserve"> If a worker in transitional employment reports a problem, the entire plan is reviewed, and the worker’s participation is postponed or the plan is adjusted in response to the specific complaint. The treating physician is </w:t>
      </w:r>
      <w:r w:rsidR="004F3BCF">
        <w:t>advised</w:t>
      </w:r>
      <w:r w:rsidR="004F3BCF" w:rsidRPr="00212B5C">
        <w:t xml:space="preserve"> </w:t>
      </w:r>
      <w:r w:rsidRPr="00212B5C">
        <w:t>of any changes in the plan</w:t>
      </w:r>
      <w:r w:rsidR="004F3BCF">
        <w:t xml:space="preserve"> and, w</w:t>
      </w:r>
      <w:r w:rsidRPr="00212B5C">
        <w:t xml:space="preserve">ithin one week, action is usually taken to correct the course of </w:t>
      </w:r>
      <w:r w:rsidR="004F3BCF">
        <w:t>the problematic</w:t>
      </w:r>
      <w:r w:rsidR="004F3BCF" w:rsidRPr="00212B5C">
        <w:t xml:space="preserve"> </w:t>
      </w:r>
      <w:r w:rsidRPr="00212B5C">
        <w:t>transitional employment plan.</w:t>
      </w:r>
    </w:p>
    <w:p w14:paraId="05E6D21B" w14:textId="72EDA611" w:rsidR="00133EBE" w:rsidRDefault="00133EBE" w:rsidP="00133EBE"/>
    <w:sectPr w:rsidR="00133EBE" w:rsidSect="00306EF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7DED" w14:textId="77777777" w:rsidR="00797BC3" w:rsidRDefault="00797BC3">
      <w:r>
        <w:separator/>
      </w:r>
    </w:p>
    <w:p w14:paraId="5114AFB5" w14:textId="77777777" w:rsidR="00797BC3" w:rsidRDefault="00797BC3"/>
    <w:p w14:paraId="21A59EF4" w14:textId="77777777" w:rsidR="00797BC3" w:rsidRDefault="00797BC3" w:rsidP="00306EF4"/>
  </w:endnote>
  <w:endnote w:type="continuationSeparator" w:id="0">
    <w:p w14:paraId="60677F6E" w14:textId="77777777" w:rsidR="00797BC3" w:rsidRDefault="00797BC3">
      <w:r>
        <w:continuationSeparator/>
      </w:r>
    </w:p>
    <w:p w14:paraId="7D907C3E" w14:textId="77777777" w:rsidR="00797BC3" w:rsidRDefault="00797BC3"/>
    <w:p w14:paraId="2AFB5C32" w14:textId="77777777" w:rsidR="00797BC3" w:rsidRDefault="00797BC3" w:rsidP="00306EF4"/>
  </w:endnote>
  <w:endnote w:type="continuationNotice" w:id="1">
    <w:p w14:paraId="6D0D28EE" w14:textId="77777777" w:rsidR="00797BC3" w:rsidRDefault="00797BC3">
      <w:pPr>
        <w:spacing w:line="240" w:lineRule="auto"/>
      </w:pPr>
    </w:p>
    <w:p w14:paraId="2CE81C09" w14:textId="77777777" w:rsidR="00797BC3" w:rsidRDefault="00797BC3" w:rsidP="0030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462" w:themeColor="accent1"/>
        <w:sz w:val="22"/>
      </w:rPr>
      <w:id w:val="-2117818119"/>
      <w:docPartObj>
        <w:docPartGallery w:val="Page Numbers (Bottom of Page)"/>
        <w:docPartUnique/>
      </w:docPartObj>
    </w:sdtPr>
    <w:sdtEndPr>
      <w:rPr>
        <w:noProof/>
      </w:rPr>
    </w:sdtEndPr>
    <w:sdtContent>
      <w:p w14:paraId="27EB50C2" w14:textId="25370F50" w:rsidR="00073785" w:rsidRPr="0063311B" w:rsidRDefault="00073785" w:rsidP="0063311B">
        <w:pPr>
          <w:pStyle w:val="Footer"/>
          <w:pBdr>
            <w:top w:val="single" w:sz="24" w:space="1" w:color="09B0FE" w:themeColor="accent6"/>
          </w:pBdr>
          <w:tabs>
            <w:tab w:val="right" w:pos="10080"/>
          </w:tabs>
          <w:rPr>
            <w:color w:val="003462" w:themeColor="accent1"/>
            <w:sz w:val="22"/>
          </w:rPr>
        </w:pPr>
        <w:r w:rsidRPr="0063311B">
          <w:rPr>
            <w:color w:val="003462" w:themeColor="accent1"/>
            <w:sz w:val="22"/>
          </w:rPr>
          <w:t>RETAIN  |  AIR</w:t>
        </w:r>
        <w:r w:rsidRPr="0063311B">
          <w:rPr>
            <w:color w:val="003462" w:themeColor="accent1"/>
            <w:sz w:val="22"/>
          </w:rPr>
          <w:tab/>
        </w:r>
        <w:r w:rsidRPr="0063311B">
          <w:rPr>
            <w:color w:val="003462" w:themeColor="accent1"/>
            <w:sz w:val="22"/>
          </w:rPr>
          <w:fldChar w:fldCharType="begin"/>
        </w:r>
        <w:r w:rsidRPr="0063311B">
          <w:rPr>
            <w:color w:val="003462" w:themeColor="accent1"/>
            <w:sz w:val="22"/>
          </w:rPr>
          <w:instrText xml:space="preserve"> PAGE   \* MERGEFORMAT </w:instrText>
        </w:r>
        <w:r w:rsidRPr="0063311B">
          <w:rPr>
            <w:color w:val="003462" w:themeColor="accent1"/>
            <w:sz w:val="22"/>
          </w:rPr>
          <w:fldChar w:fldCharType="separate"/>
        </w:r>
        <w:r>
          <w:rPr>
            <w:noProof/>
            <w:color w:val="003462" w:themeColor="accent1"/>
            <w:sz w:val="22"/>
          </w:rPr>
          <w:t>2</w:t>
        </w:r>
        <w:r w:rsidRPr="0063311B">
          <w:rPr>
            <w:noProof/>
            <w:color w:val="003462" w:themeColor="accent1"/>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3462" w:themeColor="accent1"/>
        <w:sz w:val="22"/>
      </w:rPr>
      <w:id w:val="-818341983"/>
      <w:docPartObj>
        <w:docPartGallery w:val="Page Numbers (Bottom of Page)"/>
        <w:docPartUnique/>
      </w:docPartObj>
    </w:sdtPr>
    <w:sdtEndPr>
      <w:rPr>
        <w:noProof/>
      </w:rPr>
    </w:sdtEndPr>
    <w:sdtContent>
      <w:p w14:paraId="5F760A13" w14:textId="4320E0FE" w:rsidR="00073785" w:rsidRPr="0063311B" w:rsidRDefault="00073785" w:rsidP="0063311B">
        <w:pPr>
          <w:pStyle w:val="Footer"/>
          <w:pBdr>
            <w:top w:val="single" w:sz="24" w:space="1" w:color="09B0FE" w:themeColor="accent6"/>
          </w:pBdr>
          <w:tabs>
            <w:tab w:val="right" w:pos="10080"/>
          </w:tabs>
          <w:rPr>
            <w:color w:val="003462" w:themeColor="accent1"/>
            <w:sz w:val="22"/>
          </w:rPr>
        </w:pPr>
        <w:r w:rsidRPr="0063311B">
          <w:rPr>
            <w:color w:val="003462" w:themeColor="accent1"/>
            <w:sz w:val="22"/>
          </w:rPr>
          <w:t>RETAIN  |  AIR</w:t>
        </w:r>
        <w:r w:rsidRPr="0063311B">
          <w:rPr>
            <w:color w:val="003462" w:themeColor="accent1"/>
            <w:sz w:val="22"/>
          </w:rPr>
          <w:tab/>
        </w:r>
        <w:r w:rsidRPr="0063311B">
          <w:rPr>
            <w:color w:val="003462" w:themeColor="accent1"/>
            <w:sz w:val="22"/>
          </w:rPr>
          <w:fldChar w:fldCharType="begin"/>
        </w:r>
        <w:r w:rsidRPr="0063311B">
          <w:rPr>
            <w:color w:val="003462" w:themeColor="accent1"/>
            <w:sz w:val="22"/>
          </w:rPr>
          <w:instrText xml:space="preserve"> PAGE   \* MERGEFORMAT </w:instrText>
        </w:r>
        <w:r w:rsidRPr="0063311B">
          <w:rPr>
            <w:color w:val="003462" w:themeColor="accent1"/>
            <w:sz w:val="22"/>
          </w:rPr>
          <w:fldChar w:fldCharType="separate"/>
        </w:r>
        <w:r>
          <w:rPr>
            <w:noProof/>
            <w:color w:val="003462" w:themeColor="accent1"/>
            <w:sz w:val="22"/>
          </w:rPr>
          <w:t>1</w:t>
        </w:r>
        <w:r w:rsidRPr="0063311B">
          <w:rPr>
            <w:noProof/>
            <w:color w:val="003462" w:themeColor="accent1"/>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89171" w14:textId="77777777" w:rsidR="00797BC3" w:rsidRDefault="00797BC3" w:rsidP="00306EF4">
      <w:r>
        <w:separator/>
      </w:r>
    </w:p>
  </w:footnote>
  <w:footnote w:type="continuationSeparator" w:id="0">
    <w:p w14:paraId="0B8214C8" w14:textId="77777777" w:rsidR="00797BC3" w:rsidRDefault="00797BC3" w:rsidP="00306EF4">
      <w:r>
        <w:continuationSeparator/>
      </w:r>
    </w:p>
  </w:footnote>
  <w:footnote w:type="continuationNotice" w:id="1">
    <w:p w14:paraId="4EDD448E" w14:textId="77777777" w:rsidR="00797BC3" w:rsidRDefault="00797BC3" w:rsidP="00306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3A24A" w14:textId="174F78BE" w:rsidR="00073785" w:rsidRPr="004724B6" w:rsidRDefault="00F77218" w:rsidP="00F77218">
    <w:pPr>
      <w:pStyle w:val="Header"/>
      <w:pBdr>
        <w:bottom w:val="single" w:sz="4" w:space="1" w:color="auto"/>
      </w:pBdr>
      <w:tabs>
        <w:tab w:val="right" w:pos="10080"/>
      </w:tabs>
      <w:jc w:val="left"/>
    </w:pPr>
    <w:r>
      <w:t>Case Management TIPS for Return-to-Work (RTW) Coordinators</w:t>
    </w:r>
    <w:r>
      <w:tab/>
    </w:r>
    <w:r w:rsidR="00073785" w:rsidRPr="00631A18">
      <w:t>Community of Practice (CoP)—Handouts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A8B2" w14:textId="1ED190C1" w:rsidR="00E54890" w:rsidRPr="00E54890" w:rsidRDefault="00E54890" w:rsidP="00167EE1">
    <w:pPr>
      <w:pStyle w:val="HeaderPg1"/>
      <w:pBdr>
        <w:bottom w:val="single" w:sz="48" w:space="12" w:color="003462" w:themeColor="accent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3320"/>
      </w:tabs>
      <w:rPr>
        <w:color w:val="auto"/>
      </w:rPr>
    </w:pPr>
    <w:bookmarkStart w:id="1" w:name="_Hlk37406214"/>
    <w:r w:rsidRPr="00E54890">
      <w:rPr>
        <w:color w:val="auto"/>
      </w:rPr>
      <w:t xml:space="preserve">Case Management TIPS </w:t>
    </w:r>
    <w:r w:rsidRPr="00E54890">
      <w:rPr>
        <w:color w:val="auto"/>
      </w:rPr>
      <w:br/>
      <w:t>for Return-to-Work (RTW) Coordinators</w:t>
    </w:r>
  </w:p>
  <w:bookmarkEnd w:id="1"/>
  <w:p w14:paraId="23FD14C2" w14:textId="0F3DD85A" w:rsidR="00073785" w:rsidRPr="002D629F" w:rsidRDefault="00073785" w:rsidP="00167EE1">
    <w:pPr>
      <w:pStyle w:val="HeaderPg1"/>
      <w:pBdr>
        <w:bottom w:val="single" w:sz="48" w:space="12" w:color="003462" w:themeColor="accent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3320"/>
      </w:tabs>
    </w:pPr>
    <w:r>
      <w:rPr>
        <w:noProof/>
      </w:rPr>
      <w:drawing>
        <wp:inline distT="0" distB="0" distL="0" distR="0" wp14:anchorId="3F1211AC" wp14:editId="04EC45EB">
          <wp:extent cx="3850640" cy="459640"/>
          <wp:effectExtent l="0" t="0" r="0" b="0"/>
          <wp:docPr id="5" name="Picture 5" descr="Logo of Retaining Employment and Talent After Injury/Illness Network (RE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2557" cy="465837"/>
                  </a:xfrm>
                  <a:prstGeom prst="rect">
                    <a:avLst/>
                  </a:prstGeom>
                </pic:spPr>
              </pic:pic>
            </a:graphicData>
          </a:graphic>
        </wp:inline>
      </w:drawing>
    </w:r>
    <w:r>
      <w:ptab w:relativeTo="margin" w:alignment="right" w:leader="none"/>
    </w:r>
    <w:r w:rsidRPr="00171F1A">
      <w:rPr>
        <w:noProof/>
      </w:rPr>
      <w:drawing>
        <wp:inline distT="0" distB="0" distL="0" distR="0" wp14:anchorId="3BB81C31" wp14:editId="211E5241">
          <wp:extent cx="1174795" cy="457200"/>
          <wp:effectExtent l="0" t="0" r="6350" b="0"/>
          <wp:docPr id="7" name="Picture 7" descr="Logo of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_Deployed\AIR Logos\Microsoft (rgb)\Color\B_AIR_Stacked_2-Colo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9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6574"/>
    <w:multiLevelType w:val="multilevel"/>
    <w:tmpl w:val="92868A2A"/>
    <w:styleLink w:val="ListBullets-Table"/>
    <w:lvl w:ilvl="0">
      <w:start w:val="1"/>
      <w:numFmt w:val="bullet"/>
      <w:pStyle w:val="TableBullet1"/>
      <w:lvlText w:val="•"/>
      <w:lvlJc w:val="left"/>
      <w:pPr>
        <w:ind w:left="288" w:hanging="288"/>
      </w:pPr>
      <w:rPr>
        <w:rFonts w:ascii="Calibri" w:hAnsi="Calibri" w:hint="default"/>
        <w:color w:val="003462" w:themeColor="accent1"/>
      </w:rPr>
    </w:lvl>
    <w:lvl w:ilvl="1">
      <w:start w:val="1"/>
      <w:numFmt w:val="bullet"/>
      <w:pStyle w:val="TableBullet2"/>
      <w:lvlText w:val="–"/>
      <w:lvlJc w:val="left"/>
      <w:pPr>
        <w:ind w:left="576" w:hanging="288"/>
      </w:pPr>
      <w:rPr>
        <w:rFonts w:ascii="Calibri" w:hAnsi="Calibri" w:hint="default"/>
        <w:color w:val="003462" w:themeColor="accent1"/>
      </w:rPr>
    </w:lvl>
    <w:lvl w:ilvl="2">
      <w:start w:val="1"/>
      <w:numFmt w:val="bullet"/>
      <w:pStyle w:val="TableBullet3"/>
      <w:lvlText w:val="»"/>
      <w:lvlJc w:val="left"/>
      <w:pPr>
        <w:ind w:left="864" w:hanging="288"/>
      </w:pPr>
      <w:rPr>
        <w:rFonts w:ascii="Calibri" w:hAnsi="Calibri"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1" w15:restartNumberingAfterBreak="0">
    <w:nsid w:val="05EB3801"/>
    <w:multiLevelType w:val="multilevel"/>
    <w:tmpl w:val="92868A2A"/>
    <w:numStyleLink w:val="ListBullets-Table"/>
  </w:abstractNum>
  <w:abstractNum w:abstractNumId="2" w15:restartNumberingAfterBreak="0">
    <w:nsid w:val="11052D25"/>
    <w:multiLevelType w:val="multilevel"/>
    <w:tmpl w:val="46300134"/>
    <w:styleLink w:val="ListOrdered-Table"/>
    <w:lvl w:ilvl="0">
      <w:start w:val="1"/>
      <w:numFmt w:val="decimal"/>
      <w:pStyle w:val="TableNumbering"/>
      <w:lvlText w:val="%1."/>
      <w:lvlJc w:val="left"/>
      <w:pPr>
        <w:ind w:left="288" w:hanging="288"/>
      </w:pPr>
      <w:rPr>
        <w:rFonts w:asciiTheme="minorHAnsi" w:hAnsiTheme="min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15:restartNumberingAfterBreak="0">
    <w:nsid w:val="1CA94574"/>
    <w:multiLevelType w:val="multilevel"/>
    <w:tmpl w:val="A5229844"/>
    <w:styleLink w:val="ListBullets-Body"/>
    <w:lvl w:ilvl="0">
      <w:start w:val="1"/>
      <w:numFmt w:val="bullet"/>
      <w:pStyle w:val="Bullet1"/>
      <w:lvlText w:val="•"/>
      <w:lvlJc w:val="left"/>
      <w:pPr>
        <w:ind w:left="360" w:hanging="360"/>
      </w:pPr>
      <w:rPr>
        <w:rFonts w:ascii="Calibri" w:hAnsi="Calibri" w:hint="default"/>
        <w:color w:val="003462" w:themeColor="accent1"/>
      </w:rPr>
    </w:lvl>
    <w:lvl w:ilvl="1">
      <w:start w:val="1"/>
      <w:numFmt w:val="bullet"/>
      <w:pStyle w:val="Bullet2"/>
      <w:lvlText w:val="–"/>
      <w:lvlJc w:val="left"/>
      <w:pPr>
        <w:ind w:left="720" w:hanging="360"/>
      </w:pPr>
      <w:rPr>
        <w:rFonts w:ascii="Calibri" w:hAnsi="Calibri" w:hint="default"/>
        <w:color w:val="003462" w:themeColor="accent1"/>
      </w:rPr>
    </w:lvl>
    <w:lvl w:ilvl="2">
      <w:start w:val="1"/>
      <w:numFmt w:val="bullet"/>
      <w:pStyle w:val="Bullet3"/>
      <w:lvlText w:val="»"/>
      <w:lvlJc w:val="left"/>
      <w:pPr>
        <w:ind w:left="1080" w:hanging="360"/>
      </w:pPr>
      <w:rPr>
        <w:rFonts w:ascii="Calibri" w:hAnsi="Calibri"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4" w15:restartNumberingAfterBreak="0">
    <w:nsid w:val="2F016385"/>
    <w:multiLevelType w:val="hybridMultilevel"/>
    <w:tmpl w:val="02F6D7E4"/>
    <w:lvl w:ilvl="0" w:tplc="E8E07D82">
      <w:start w:val="1"/>
      <w:numFmt w:val="upp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36543"/>
    <w:multiLevelType w:val="multilevel"/>
    <w:tmpl w:val="0B262222"/>
    <w:numStyleLink w:val="ListOrdered-Body"/>
  </w:abstractNum>
  <w:abstractNum w:abstractNumId="6" w15:restartNumberingAfterBreak="0">
    <w:nsid w:val="3A994528"/>
    <w:multiLevelType w:val="singleLevel"/>
    <w:tmpl w:val="4E0C861C"/>
    <w:lvl w:ilvl="0">
      <w:start w:val="1"/>
      <w:numFmt w:val="lowerLetter"/>
      <w:lvlText w:val="%1."/>
      <w:lvlJc w:val="left"/>
      <w:pPr>
        <w:tabs>
          <w:tab w:val="num" w:pos="1140"/>
        </w:tabs>
        <w:ind w:left="1140" w:hanging="360"/>
      </w:pPr>
      <w:rPr>
        <w:rFonts w:hint="default"/>
      </w:rPr>
    </w:lvl>
  </w:abstractNum>
  <w:abstractNum w:abstractNumId="7" w15:restartNumberingAfterBreak="0">
    <w:nsid w:val="3BBB2B3D"/>
    <w:multiLevelType w:val="singleLevel"/>
    <w:tmpl w:val="DDFCB2EA"/>
    <w:lvl w:ilvl="0">
      <w:start w:val="2"/>
      <w:numFmt w:val="lowerLetter"/>
      <w:lvlText w:val="%1."/>
      <w:lvlJc w:val="left"/>
      <w:pPr>
        <w:tabs>
          <w:tab w:val="num" w:pos="1200"/>
        </w:tabs>
        <w:ind w:left="1200" w:hanging="480"/>
      </w:pPr>
      <w:rPr>
        <w:rFonts w:hint="default"/>
      </w:rPr>
    </w:lvl>
  </w:abstractNum>
  <w:abstractNum w:abstractNumId="8" w15:restartNumberingAfterBreak="0">
    <w:nsid w:val="3F404472"/>
    <w:multiLevelType w:val="hybridMultilevel"/>
    <w:tmpl w:val="C4929952"/>
    <w:lvl w:ilvl="0" w:tplc="276E32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B735F9"/>
    <w:multiLevelType w:val="multilevel"/>
    <w:tmpl w:val="0B262222"/>
    <w:styleLink w:val="ListOrdered-Body"/>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0" w15:restartNumberingAfterBreak="0">
    <w:nsid w:val="53D963A6"/>
    <w:multiLevelType w:val="multilevel"/>
    <w:tmpl w:val="46300134"/>
    <w:numStyleLink w:val="ListOrdered-Table"/>
  </w:abstractNum>
  <w:abstractNum w:abstractNumId="11" w15:restartNumberingAfterBreak="0">
    <w:nsid w:val="6A5D4035"/>
    <w:multiLevelType w:val="multilevel"/>
    <w:tmpl w:val="F7C282C4"/>
    <w:lvl w:ilvl="0">
      <w:start w:val="1"/>
      <w:numFmt w:val="decimal"/>
      <w:lvlText w:val="%1."/>
      <w:lvlJc w:val="left"/>
      <w:pPr>
        <w:ind w:left="360" w:hanging="360"/>
      </w:pPr>
      <w:rPr>
        <w:rFonts w:hint="default"/>
      </w:rPr>
    </w:lvl>
    <w:lvl w:ilvl="1">
      <w:start w:val="1"/>
      <w:numFmt w:val="bullet"/>
      <w:lvlText w:val="q"/>
      <w:lvlJc w:val="left"/>
      <w:pPr>
        <w:ind w:left="720" w:hanging="360"/>
      </w:pPr>
      <w:rPr>
        <w:rFonts w:ascii="Wingdings" w:hAnsi="Wingdings" w:cs="Times New Roman" w:hint="default"/>
        <w:color w:val="595959" w:themeColor="text1"/>
        <w:sz w:val="22"/>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2" w15:restartNumberingAfterBreak="0">
    <w:nsid w:val="6C4260FB"/>
    <w:multiLevelType w:val="multilevel"/>
    <w:tmpl w:val="A5229844"/>
    <w:numStyleLink w:val="ListBullets-Body"/>
  </w:abstractNum>
  <w:num w:numId="1">
    <w:abstractNumId w:val="9"/>
  </w:num>
  <w:num w:numId="2">
    <w:abstractNumId w:val="3"/>
  </w:num>
  <w:num w:numId="3">
    <w:abstractNumId w:val="2"/>
  </w:num>
  <w:num w:numId="4">
    <w:abstractNumId w:val="12"/>
  </w:num>
  <w:num w:numId="5">
    <w:abstractNumId w:val="0"/>
  </w:num>
  <w:num w:numId="6">
    <w:abstractNumId w:val="1"/>
  </w:num>
  <w:num w:numId="7">
    <w:abstractNumId w:val="10"/>
  </w:num>
  <w:num w:numId="8">
    <w:abstractNumId w:val="5"/>
  </w:num>
  <w:num w:numId="9">
    <w:abstractNumId w:val="4"/>
  </w:num>
  <w:num w:numId="10">
    <w:abstractNumId w:val="6"/>
  </w:num>
  <w:num w:numId="11">
    <w:abstractNumId w:val="7"/>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drawingGridHorizontalSpacing w:val="360"/>
  <w:drawingGridVerticalSpacing w:val="36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7F"/>
    <w:rsid w:val="00000F6E"/>
    <w:rsid w:val="00003E33"/>
    <w:rsid w:val="00004B7A"/>
    <w:rsid w:val="00005DDB"/>
    <w:rsid w:val="000065D8"/>
    <w:rsid w:val="00007DF3"/>
    <w:rsid w:val="0001075C"/>
    <w:rsid w:val="00012EE7"/>
    <w:rsid w:val="0001350B"/>
    <w:rsid w:val="00014315"/>
    <w:rsid w:val="000163B0"/>
    <w:rsid w:val="00016463"/>
    <w:rsid w:val="0001771A"/>
    <w:rsid w:val="000209BE"/>
    <w:rsid w:val="00020FB6"/>
    <w:rsid w:val="0002330E"/>
    <w:rsid w:val="00023442"/>
    <w:rsid w:val="000237C3"/>
    <w:rsid w:val="000238A7"/>
    <w:rsid w:val="00024FF1"/>
    <w:rsid w:val="00026071"/>
    <w:rsid w:val="00027030"/>
    <w:rsid w:val="000300D9"/>
    <w:rsid w:val="00030903"/>
    <w:rsid w:val="00032690"/>
    <w:rsid w:val="00033029"/>
    <w:rsid w:val="00033B6A"/>
    <w:rsid w:val="00034294"/>
    <w:rsid w:val="000343BA"/>
    <w:rsid w:val="00035A03"/>
    <w:rsid w:val="00035DFF"/>
    <w:rsid w:val="00037132"/>
    <w:rsid w:val="0004014A"/>
    <w:rsid w:val="0004115C"/>
    <w:rsid w:val="00043411"/>
    <w:rsid w:val="0004475E"/>
    <w:rsid w:val="00046DAF"/>
    <w:rsid w:val="00047E00"/>
    <w:rsid w:val="00047E88"/>
    <w:rsid w:val="000515B7"/>
    <w:rsid w:val="00054656"/>
    <w:rsid w:val="00054DF7"/>
    <w:rsid w:val="00057913"/>
    <w:rsid w:val="00057B2D"/>
    <w:rsid w:val="00061351"/>
    <w:rsid w:val="00061902"/>
    <w:rsid w:val="000626B6"/>
    <w:rsid w:val="000642C0"/>
    <w:rsid w:val="00064B0A"/>
    <w:rsid w:val="00064ECB"/>
    <w:rsid w:val="00064FC7"/>
    <w:rsid w:val="000669E5"/>
    <w:rsid w:val="00066E3C"/>
    <w:rsid w:val="00070D77"/>
    <w:rsid w:val="000725AD"/>
    <w:rsid w:val="00072A5C"/>
    <w:rsid w:val="000736CB"/>
    <w:rsid w:val="00073785"/>
    <w:rsid w:val="000743A4"/>
    <w:rsid w:val="00075C2B"/>
    <w:rsid w:val="000775F3"/>
    <w:rsid w:val="0007780E"/>
    <w:rsid w:val="000816CF"/>
    <w:rsid w:val="00082D49"/>
    <w:rsid w:val="00083E3B"/>
    <w:rsid w:val="00084779"/>
    <w:rsid w:val="00084B25"/>
    <w:rsid w:val="00085778"/>
    <w:rsid w:val="0008582F"/>
    <w:rsid w:val="000874E5"/>
    <w:rsid w:val="000878F6"/>
    <w:rsid w:val="00087DE6"/>
    <w:rsid w:val="0009062F"/>
    <w:rsid w:val="00091FCD"/>
    <w:rsid w:val="00093906"/>
    <w:rsid w:val="00094040"/>
    <w:rsid w:val="00094EA0"/>
    <w:rsid w:val="00095616"/>
    <w:rsid w:val="00095D84"/>
    <w:rsid w:val="00096251"/>
    <w:rsid w:val="000968E0"/>
    <w:rsid w:val="0009767D"/>
    <w:rsid w:val="000977A9"/>
    <w:rsid w:val="000A23B1"/>
    <w:rsid w:val="000A292E"/>
    <w:rsid w:val="000A50FA"/>
    <w:rsid w:val="000A546A"/>
    <w:rsid w:val="000A617E"/>
    <w:rsid w:val="000A625F"/>
    <w:rsid w:val="000A668A"/>
    <w:rsid w:val="000B1040"/>
    <w:rsid w:val="000B12E6"/>
    <w:rsid w:val="000B204E"/>
    <w:rsid w:val="000B245B"/>
    <w:rsid w:val="000B3415"/>
    <w:rsid w:val="000B7145"/>
    <w:rsid w:val="000C050D"/>
    <w:rsid w:val="000C0E3E"/>
    <w:rsid w:val="000C1BBF"/>
    <w:rsid w:val="000C22A3"/>
    <w:rsid w:val="000C2CE1"/>
    <w:rsid w:val="000C33E2"/>
    <w:rsid w:val="000C387C"/>
    <w:rsid w:val="000C4258"/>
    <w:rsid w:val="000C5C5C"/>
    <w:rsid w:val="000C6487"/>
    <w:rsid w:val="000C70DA"/>
    <w:rsid w:val="000C74C5"/>
    <w:rsid w:val="000C7ABB"/>
    <w:rsid w:val="000C7CCF"/>
    <w:rsid w:val="000D07D8"/>
    <w:rsid w:val="000D1CF1"/>
    <w:rsid w:val="000D1D22"/>
    <w:rsid w:val="000D1D9C"/>
    <w:rsid w:val="000D24B8"/>
    <w:rsid w:val="000D299E"/>
    <w:rsid w:val="000D410E"/>
    <w:rsid w:val="000D4DA4"/>
    <w:rsid w:val="000D4E1C"/>
    <w:rsid w:val="000D67D5"/>
    <w:rsid w:val="000D7AAC"/>
    <w:rsid w:val="000E19BF"/>
    <w:rsid w:val="000E3B64"/>
    <w:rsid w:val="000E4A5D"/>
    <w:rsid w:val="000E6A23"/>
    <w:rsid w:val="000E7B59"/>
    <w:rsid w:val="000F15FF"/>
    <w:rsid w:val="000F30C8"/>
    <w:rsid w:val="000F322E"/>
    <w:rsid w:val="000F3E04"/>
    <w:rsid w:val="000F41A9"/>
    <w:rsid w:val="000F4804"/>
    <w:rsid w:val="000F4FF7"/>
    <w:rsid w:val="00100653"/>
    <w:rsid w:val="00101D97"/>
    <w:rsid w:val="00107C87"/>
    <w:rsid w:val="0011001D"/>
    <w:rsid w:val="001116FC"/>
    <w:rsid w:val="0011313F"/>
    <w:rsid w:val="00113B5D"/>
    <w:rsid w:val="001158D9"/>
    <w:rsid w:val="00116806"/>
    <w:rsid w:val="00117A63"/>
    <w:rsid w:val="00121F75"/>
    <w:rsid w:val="00122438"/>
    <w:rsid w:val="001238C9"/>
    <w:rsid w:val="00123CED"/>
    <w:rsid w:val="001245B7"/>
    <w:rsid w:val="00126627"/>
    <w:rsid w:val="0012720A"/>
    <w:rsid w:val="00127887"/>
    <w:rsid w:val="001278D8"/>
    <w:rsid w:val="00130730"/>
    <w:rsid w:val="00130A09"/>
    <w:rsid w:val="00130F2C"/>
    <w:rsid w:val="00131A62"/>
    <w:rsid w:val="0013227B"/>
    <w:rsid w:val="00133EBE"/>
    <w:rsid w:val="001340C7"/>
    <w:rsid w:val="00134D03"/>
    <w:rsid w:val="0013664F"/>
    <w:rsid w:val="00142B78"/>
    <w:rsid w:val="00143DCC"/>
    <w:rsid w:val="00147281"/>
    <w:rsid w:val="00152096"/>
    <w:rsid w:val="0015274C"/>
    <w:rsid w:val="001545A0"/>
    <w:rsid w:val="0015519A"/>
    <w:rsid w:val="0015645C"/>
    <w:rsid w:val="001601FD"/>
    <w:rsid w:val="00161DA0"/>
    <w:rsid w:val="0016267D"/>
    <w:rsid w:val="00163015"/>
    <w:rsid w:val="00166575"/>
    <w:rsid w:val="00167A2A"/>
    <w:rsid w:val="00167EE1"/>
    <w:rsid w:val="001705DF"/>
    <w:rsid w:val="00170D80"/>
    <w:rsid w:val="00172335"/>
    <w:rsid w:val="001738D2"/>
    <w:rsid w:val="00174309"/>
    <w:rsid w:val="00174C29"/>
    <w:rsid w:val="00175248"/>
    <w:rsid w:val="001753AF"/>
    <w:rsid w:val="00175C2B"/>
    <w:rsid w:val="00177FC8"/>
    <w:rsid w:val="001803BF"/>
    <w:rsid w:val="00181608"/>
    <w:rsid w:val="0018181E"/>
    <w:rsid w:val="00181AD5"/>
    <w:rsid w:val="0018375C"/>
    <w:rsid w:val="00184944"/>
    <w:rsid w:val="00184E55"/>
    <w:rsid w:val="0018514B"/>
    <w:rsid w:val="001877D3"/>
    <w:rsid w:val="00190203"/>
    <w:rsid w:val="00190CE6"/>
    <w:rsid w:val="00196FE5"/>
    <w:rsid w:val="001A0443"/>
    <w:rsid w:val="001A0DEF"/>
    <w:rsid w:val="001A1066"/>
    <w:rsid w:val="001A2278"/>
    <w:rsid w:val="001A3DF9"/>
    <w:rsid w:val="001B3985"/>
    <w:rsid w:val="001B46E2"/>
    <w:rsid w:val="001B560B"/>
    <w:rsid w:val="001B617A"/>
    <w:rsid w:val="001B6571"/>
    <w:rsid w:val="001B6593"/>
    <w:rsid w:val="001B71F4"/>
    <w:rsid w:val="001B7FB5"/>
    <w:rsid w:val="001C0F81"/>
    <w:rsid w:val="001C1D2C"/>
    <w:rsid w:val="001C2D2E"/>
    <w:rsid w:val="001C4BF6"/>
    <w:rsid w:val="001C631A"/>
    <w:rsid w:val="001D07C5"/>
    <w:rsid w:val="001D13AD"/>
    <w:rsid w:val="001D20C1"/>
    <w:rsid w:val="001D2CDA"/>
    <w:rsid w:val="001D3345"/>
    <w:rsid w:val="001D357C"/>
    <w:rsid w:val="001D3CED"/>
    <w:rsid w:val="001D54BB"/>
    <w:rsid w:val="001D5AF4"/>
    <w:rsid w:val="001E0EB0"/>
    <w:rsid w:val="001E1556"/>
    <w:rsid w:val="001E3747"/>
    <w:rsid w:val="001E56A5"/>
    <w:rsid w:val="001E5F76"/>
    <w:rsid w:val="001E63BD"/>
    <w:rsid w:val="001F15B8"/>
    <w:rsid w:val="001F18C6"/>
    <w:rsid w:val="001F22E5"/>
    <w:rsid w:val="001F2BBA"/>
    <w:rsid w:val="001F31CA"/>
    <w:rsid w:val="001F360D"/>
    <w:rsid w:val="001F3B34"/>
    <w:rsid w:val="001F7555"/>
    <w:rsid w:val="00202EB0"/>
    <w:rsid w:val="00203DA4"/>
    <w:rsid w:val="002045CD"/>
    <w:rsid w:val="00205CD7"/>
    <w:rsid w:val="002062B7"/>
    <w:rsid w:val="002068E8"/>
    <w:rsid w:val="00207AFC"/>
    <w:rsid w:val="0021228D"/>
    <w:rsid w:val="00212EDF"/>
    <w:rsid w:val="0021373A"/>
    <w:rsid w:val="00213B34"/>
    <w:rsid w:val="00217884"/>
    <w:rsid w:val="002206B3"/>
    <w:rsid w:val="00220DF9"/>
    <w:rsid w:val="00221751"/>
    <w:rsid w:val="00222531"/>
    <w:rsid w:val="00223908"/>
    <w:rsid w:val="00224600"/>
    <w:rsid w:val="002247F6"/>
    <w:rsid w:val="00225A17"/>
    <w:rsid w:val="00227A0C"/>
    <w:rsid w:val="00230BE4"/>
    <w:rsid w:val="00230C76"/>
    <w:rsid w:val="00231BE2"/>
    <w:rsid w:val="00232176"/>
    <w:rsid w:val="0023287D"/>
    <w:rsid w:val="00232AF4"/>
    <w:rsid w:val="0023343D"/>
    <w:rsid w:val="00234409"/>
    <w:rsid w:val="002361D5"/>
    <w:rsid w:val="0023681E"/>
    <w:rsid w:val="00236B55"/>
    <w:rsid w:val="00241CE9"/>
    <w:rsid w:val="00241EEF"/>
    <w:rsid w:val="00242266"/>
    <w:rsid w:val="00243503"/>
    <w:rsid w:val="00243613"/>
    <w:rsid w:val="00251480"/>
    <w:rsid w:val="002516AF"/>
    <w:rsid w:val="002548A8"/>
    <w:rsid w:val="002553DA"/>
    <w:rsid w:val="00257483"/>
    <w:rsid w:val="0026024B"/>
    <w:rsid w:val="00263BD4"/>
    <w:rsid w:val="002648DD"/>
    <w:rsid w:val="00264EFE"/>
    <w:rsid w:val="002672D7"/>
    <w:rsid w:val="002674B9"/>
    <w:rsid w:val="00267919"/>
    <w:rsid w:val="00270083"/>
    <w:rsid w:val="00270FE4"/>
    <w:rsid w:val="002723F7"/>
    <w:rsid w:val="0027409C"/>
    <w:rsid w:val="00275458"/>
    <w:rsid w:val="002756B3"/>
    <w:rsid w:val="00275B3C"/>
    <w:rsid w:val="00275E78"/>
    <w:rsid w:val="00276840"/>
    <w:rsid w:val="00277E5D"/>
    <w:rsid w:val="0028024F"/>
    <w:rsid w:val="00280D3E"/>
    <w:rsid w:val="00286CFE"/>
    <w:rsid w:val="00286D97"/>
    <w:rsid w:val="0028715D"/>
    <w:rsid w:val="0028727A"/>
    <w:rsid w:val="002873DD"/>
    <w:rsid w:val="00287B5E"/>
    <w:rsid w:val="0029219C"/>
    <w:rsid w:val="002939C9"/>
    <w:rsid w:val="00295394"/>
    <w:rsid w:val="00295507"/>
    <w:rsid w:val="00295E6C"/>
    <w:rsid w:val="00296F1A"/>
    <w:rsid w:val="002971C3"/>
    <w:rsid w:val="002977A6"/>
    <w:rsid w:val="00297F01"/>
    <w:rsid w:val="002A0546"/>
    <w:rsid w:val="002A0861"/>
    <w:rsid w:val="002A1649"/>
    <w:rsid w:val="002A2309"/>
    <w:rsid w:val="002A386F"/>
    <w:rsid w:val="002A5B73"/>
    <w:rsid w:val="002A6D0F"/>
    <w:rsid w:val="002B0034"/>
    <w:rsid w:val="002B04E6"/>
    <w:rsid w:val="002B422A"/>
    <w:rsid w:val="002B52D1"/>
    <w:rsid w:val="002B685E"/>
    <w:rsid w:val="002C042E"/>
    <w:rsid w:val="002C095C"/>
    <w:rsid w:val="002C1E13"/>
    <w:rsid w:val="002C290B"/>
    <w:rsid w:val="002C32E6"/>
    <w:rsid w:val="002C4122"/>
    <w:rsid w:val="002C50D0"/>
    <w:rsid w:val="002C5952"/>
    <w:rsid w:val="002C66A5"/>
    <w:rsid w:val="002C7E06"/>
    <w:rsid w:val="002D10F9"/>
    <w:rsid w:val="002D16CE"/>
    <w:rsid w:val="002D2EBB"/>
    <w:rsid w:val="002D3208"/>
    <w:rsid w:val="002D397E"/>
    <w:rsid w:val="002D4804"/>
    <w:rsid w:val="002D489E"/>
    <w:rsid w:val="002D60D5"/>
    <w:rsid w:val="002D6B0C"/>
    <w:rsid w:val="002D7BA2"/>
    <w:rsid w:val="002D7E2F"/>
    <w:rsid w:val="002E1C4F"/>
    <w:rsid w:val="002E1FBC"/>
    <w:rsid w:val="002E20CD"/>
    <w:rsid w:val="002E2B78"/>
    <w:rsid w:val="002E4085"/>
    <w:rsid w:val="002E6D05"/>
    <w:rsid w:val="002E7924"/>
    <w:rsid w:val="002F0C62"/>
    <w:rsid w:val="002F5570"/>
    <w:rsid w:val="002F5E7B"/>
    <w:rsid w:val="002F6420"/>
    <w:rsid w:val="002F6BC7"/>
    <w:rsid w:val="00303267"/>
    <w:rsid w:val="00303E03"/>
    <w:rsid w:val="00306E45"/>
    <w:rsid w:val="00306EF4"/>
    <w:rsid w:val="00310820"/>
    <w:rsid w:val="00312441"/>
    <w:rsid w:val="0031289F"/>
    <w:rsid w:val="003135E3"/>
    <w:rsid w:val="00315CD9"/>
    <w:rsid w:val="003161FD"/>
    <w:rsid w:val="003201B8"/>
    <w:rsid w:val="00320958"/>
    <w:rsid w:val="0032140D"/>
    <w:rsid w:val="00321B0E"/>
    <w:rsid w:val="0032248B"/>
    <w:rsid w:val="00322A93"/>
    <w:rsid w:val="003237D5"/>
    <w:rsid w:val="00323811"/>
    <w:rsid w:val="00324090"/>
    <w:rsid w:val="00325273"/>
    <w:rsid w:val="00326313"/>
    <w:rsid w:val="0033124A"/>
    <w:rsid w:val="003317B5"/>
    <w:rsid w:val="0033219C"/>
    <w:rsid w:val="003350FA"/>
    <w:rsid w:val="00335E15"/>
    <w:rsid w:val="003372A7"/>
    <w:rsid w:val="00343848"/>
    <w:rsid w:val="00344142"/>
    <w:rsid w:val="00351947"/>
    <w:rsid w:val="00352025"/>
    <w:rsid w:val="003545FA"/>
    <w:rsid w:val="00354C14"/>
    <w:rsid w:val="00357D0A"/>
    <w:rsid w:val="00357EFE"/>
    <w:rsid w:val="003617B6"/>
    <w:rsid w:val="00363C06"/>
    <w:rsid w:val="0036559E"/>
    <w:rsid w:val="00366310"/>
    <w:rsid w:val="00370F20"/>
    <w:rsid w:val="00371792"/>
    <w:rsid w:val="003718EC"/>
    <w:rsid w:val="003719CC"/>
    <w:rsid w:val="0037278E"/>
    <w:rsid w:val="0037313A"/>
    <w:rsid w:val="00373884"/>
    <w:rsid w:val="00373A00"/>
    <w:rsid w:val="0037461C"/>
    <w:rsid w:val="003750AF"/>
    <w:rsid w:val="003764B3"/>
    <w:rsid w:val="00376F5F"/>
    <w:rsid w:val="0037739A"/>
    <w:rsid w:val="00377FB1"/>
    <w:rsid w:val="003804D9"/>
    <w:rsid w:val="00380767"/>
    <w:rsid w:val="00380868"/>
    <w:rsid w:val="00381CAF"/>
    <w:rsid w:val="003821E4"/>
    <w:rsid w:val="0038252D"/>
    <w:rsid w:val="00382766"/>
    <w:rsid w:val="0038310F"/>
    <w:rsid w:val="00383B5A"/>
    <w:rsid w:val="003847A2"/>
    <w:rsid w:val="00386E97"/>
    <w:rsid w:val="00391CEF"/>
    <w:rsid w:val="00392BEB"/>
    <w:rsid w:val="00394720"/>
    <w:rsid w:val="0039538A"/>
    <w:rsid w:val="003979AB"/>
    <w:rsid w:val="00397F64"/>
    <w:rsid w:val="003A5BDB"/>
    <w:rsid w:val="003A71D0"/>
    <w:rsid w:val="003B28DE"/>
    <w:rsid w:val="003B3C9F"/>
    <w:rsid w:val="003B519A"/>
    <w:rsid w:val="003B650B"/>
    <w:rsid w:val="003C2BD5"/>
    <w:rsid w:val="003C2F0A"/>
    <w:rsid w:val="003C3774"/>
    <w:rsid w:val="003C400D"/>
    <w:rsid w:val="003C4A33"/>
    <w:rsid w:val="003C62C0"/>
    <w:rsid w:val="003C7EB2"/>
    <w:rsid w:val="003D1106"/>
    <w:rsid w:val="003D281B"/>
    <w:rsid w:val="003D524E"/>
    <w:rsid w:val="003D76FE"/>
    <w:rsid w:val="003D7E35"/>
    <w:rsid w:val="003E1F30"/>
    <w:rsid w:val="003E25B8"/>
    <w:rsid w:val="003E25D6"/>
    <w:rsid w:val="003E2A17"/>
    <w:rsid w:val="003E5ACD"/>
    <w:rsid w:val="003E6722"/>
    <w:rsid w:val="003E709B"/>
    <w:rsid w:val="003E79FC"/>
    <w:rsid w:val="003F09E1"/>
    <w:rsid w:val="003F0B7C"/>
    <w:rsid w:val="003F0E69"/>
    <w:rsid w:val="003F0F7A"/>
    <w:rsid w:val="003F28D6"/>
    <w:rsid w:val="003F38EC"/>
    <w:rsid w:val="003F4F7B"/>
    <w:rsid w:val="003F63C2"/>
    <w:rsid w:val="00400D35"/>
    <w:rsid w:val="00403093"/>
    <w:rsid w:val="0040309B"/>
    <w:rsid w:val="0040398B"/>
    <w:rsid w:val="00403C33"/>
    <w:rsid w:val="00403E40"/>
    <w:rsid w:val="004045F9"/>
    <w:rsid w:val="00406142"/>
    <w:rsid w:val="004074EF"/>
    <w:rsid w:val="0041161E"/>
    <w:rsid w:val="0041187E"/>
    <w:rsid w:val="00412489"/>
    <w:rsid w:val="00413EF4"/>
    <w:rsid w:val="00415D76"/>
    <w:rsid w:val="00421444"/>
    <w:rsid w:val="00421D5F"/>
    <w:rsid w:val="0042237C"/>
    <w:rsid w:val="00422790"/>
    <w:rsid w:val="00422CB4"/>
    <w:rsid w:val="00423A57"/>
    <w:rsid w:val="00424C16"/>
    <w:rsid w:val="00424ED2"/>
    <w:rsid w:val="00424F45"/>
    <w:rsid w:val="00425380"/>
    <w:rsid w:val="004302A2"/>
    <w:rsid w:val="004303EC"/>
    <w:rsid w:val="0043049C"/>
    <w:rsid w:val="00434767"/>
    <w:rsid w:val="00435319"/>
    <w:rsid w:val="0043675B"/>
    <w:rsid w:val="004373A0"/>
    <w:rsid w:val="0044088C"/>
    <w:rsid w:val="00440BA5"/>
    <w:rsid w:val="00441D69"/>
    <w:rsid w:val="00443E4E"/>
    <w:rsid w:val="0044404A"/>
    <w:rsid w:val="00444486"/>
    <w:rsid w:val="00444A25"/>
    <w:rsid w:val="00445B74"/>
    <w:rsid w:val="00446D05"/>
    <w:rsid w:val="004471F5"/>
    <w:rsid w:val="004475A5"/>
    <w:rsid w:val="0044798B"/>
    <w:rsid w:val="00450939"/>
    <w:rsid w:val="004518D8"/>
    <w:rsid w:val="00452865"/>
    <w:rsid w:val="00454F14"/>
    <w:rsid w:val="00461F0C"/>
    <w:rsid w:val="00463083"/>
    <w:rsid w:val="00465460"/>
    <w:rsid w:val="004674A8"/>
    <w:rsid w:val="00467FC2"/>
    <w:rsid w:val="00470390"/>
    <w:rsid w:val="00470950"/>
    <w:rsid w:val="00471523"/>
    <w:rsid w:val="004724B6"/>
    <w:rsid w:val="0047339D"/>
    <w:rsid w:val="00473693"/>
    <w:rsid w:val="00474A19"/>
    <w:rsid w:val="004768A5"/>
    <w:rsid w:val="004775BC"/>
    <w:rsid w:val="0048026F"/>
    <w:rsid w:val="0048103F"/>
    <w:rsid w:val="004834BB"/>
    <w:rsid w:val="00485467"/>
    <w:rsid w:val="004859D5"/>
    <w:rsid w:val="00486067"/>
    <w:rsid w:val="00490ADB"/>
    <w:rsid w:val="00493B53"/>
    <w:rsid w:val="00493DC9"/>
    <w:rsid w:val="00493EEB"/>
    <w:rsid w:val="00494EED"/>
    <w:rsid w:val="0049537F"/>
    <w:rsid w:val="004974F5"/>
    <w:rsid w:val="004A08EF"/>
    <w:rsid w:val="004A110B"/>
    <w:rsid w:val="004A1166"/>
    <w:rsid w:val="004A136C"/>
    <w:rsid w:val="004A1681"/>
    <w:rsid w:val="004A398B"/>
    <w:rsid w:val="004A5444"/>
    <w:rsid w:val="004A5BC7"/>
    <w:rsid w:val="004A5C4D"/>
    <w:rsid w:val="004A73DD"/>
    <w:rsid w:val="004B051A"/>
    <w:rsid w:val="004B0BC5"/>
    <w:rsid w:val="004B1872"/>
    <w:rsid w:val="004B30A9"/>
    <w:rsid w:val="004B318C"/>
    <w:rsid w:val="004B54AC"/>
    <w:rsid w:val="004B6202"/>
    <w:rsid w:val="004C03EA"/>
    <w:rsid w:val="004C0585"/>
    <w:rsid w:val="004C0ABA"/>
    <w:rsid w:val="004C2896"/>
    <w:rsid w:val="004C3711"/>
    <w:rsid w:val="004C482D"/>
    <w:rsid w:val="004C691D"/>
    <w:rsid w:val="004C7709"/>
    <w:rsid w:val="004D04C5"/>
    <w:rsid w:val="004D0F15"/>
    <w:rsid w:val="004D15CB"/>
    <w:rsid w:val="004D278B"/>
    <w:rsid w:val="004D322E"/>
    <w:rsid w:val="004D3721"/>
    <w:rsid w:val="004D3F1B"/>
    <w:rsid w:val="004D4772"/>
    <w:rsid w:val="004D4E97"/>
    <w:rsid w:val="004D6BE4"/>
    <w:rsid w:val="004E08FC"/>
    <w:rsid w:val="004E25B0"/>
    <w:rsid w:val="004E2A0F"/>
    <w:rsid w:val="004E7736"/>
    <w:rsid w:val="004F1FE0"/>
    <w:rsid w:val="004F20B7"/>
    <w:rsid w:val="004F20D4"/>
    <w:rsid w:val="004F3BCF"/>
    <w:rsid w:val="004F3BD3"/>
    <w:rsid w:val="004F42FC"/>
    <w:rsid w:val="004F4B71"/>
    <w:rsid w:val="004F4E83"/>
    <w:rsid w:val="004F5D71"/>
    <w:rsid w:val="004F6151"/>
    <w:rsid w:val="004F6450"/>
    <w:rsid w:val="004F7F82"/>
    <w:rsid w:val="0050177A"/>
    <w:rsid w:val="0050286E"/>
    <w:rsid w:val="0050300B"/>
    <w:rsid w:val="00506A68"/>
    <w:rsid w:val="005136E6"/>
    <w:rsid w:val="005147CE"/>
    <w:rsid w:val="00514E0D"/>
    <w:rsid w:val="005211B4"/>
    <w:rsid w:val="0052130A"/>
    <w:rsid w:val="00521384"/>
    <w:rsid w:val="005238D2"/>
    <w:rsid w:val="00525B6B"/>
    <w:rsid w:val="00525EAC"/>
    <w:rsid w:val="00526F90"/>
    <w:rsid w:val="0053020B"/>
    <w:rsid w:val="00530325"/>
    <w:rsid w:val="005305A6"/>
    <w:rsid w:val="005311C1"/>
    <w:rsid w:val="00533F47"/>
    <w:rsid w:val="00534D97"/>
    <w:rsid w:val="00536B1A"/>
    <w:rsid w:val="00536E78"/>
    <w:rsid w:val="0053797C"/>
    <w:rsid w:val="005415D8"/>
    <w:rsid w:val="0054167A"/>
    <w:rsid w:val="0054215F"/>
    <w:rsid w:val="005426D5"/>
    <w:rsid w:val="005441B0"/>
    <w:rsid w:val="00544C82"/>
    <w:rsid w:val="00545919"/>
    <w:rsid w:val="0054768D"/>
    <w:rsid w:val="00552FD1"/>
    <w:rsid w:val="005535F2"/>
    <w:rsid w:val="00555DC9"/>
    <w:rsid w:val="005567D8"/>
    <w:rsid w:val="00556EBA"/>
    <w:rsid w:val="0055789E"/>
    <w:rsid w:val="00560830"/>
    <w:rsid w:val="00561C41"/>
    <w:rsid w:val="005628E4"/>
    <w:rsid w:val="005629B2"/>
    <w:rsid w:val="00564C3E"/>
    <w:rsid w:val="00565E09"/>
    <w:rsid w:val="00566054"/>
    <w:rsid w:val="00566E68"/>
    <w:rsid w:val="0056730D"/>
    <w:rsid w:val="00567932"/>
    <w:rsid w:val="00574C50"/>
    <w:rsid w:val="005754F8"/>
    <w:rsid w:val="005759BC"/>
    <w:rsid w:val="00576106"/>
    <w:rsid w:val="005765B3"/>
    <w:rsid w:val="00577084"/>
    <w:rsid w:val="0057764B"/>
    <w:rsid w:val="00581575"/>
    <w:rsid w:val="00582912"/>
    <w:rsid w:val="0058296F"/>
    <w:rsid w:val="005837ED"/>
    <w:rsid w:val="00584B0B"/>
    <w:rsid w:val="00586215"/>
    <w:rsid w:val="005863DF"/>
    <w:rsid w:val="0058679D"/>
    <w:rsid w:val="00593767"/>
    <w:rsid w:val="00593E61"/>
    <w:rsid w:val="00595439"/>
    <w:rsid w:val="00596105"/>
    <w:rsid w:val="005A0C84"/>
    <w:rsid w:val="005A1F00"/>
    <w:rsid w:val="005A22A8"/>
    <w:rsid w:val="005A59CC"/>
    <w:rsid w:val="005A5FAE"/>
    <w:rsid w:val="005A617A"/>
    <w:rsid w:val="005A73D7"/>
    <w:rsid w:val="005B06B1"/>
    <w:rsid w:val="005B3059"/>
    <w:rsid w:val="005B3E58"/>
    <w:rsid w:val="005B53CB"/>
    <w:rsid w:val="005B6571"/>
    <w:rsid w:val="005B6F5C"/>
    <w:rsid w:val="005C04E0"/>
    <w:rsid w:val="005C063B"/>
    <w:rsid w:val="005C079B"/>
    <w:rsid w:val="005C1007"/>
    <w:rsid w:val="005C3480"/>
    <w:rsid w:val="005C7574"/>
    <w:rsid w:val="005C7611"/>
    <w:rsid w:val="005C7FC5"/>
    <w:rsid w:val="005D211B"/>
    <w:rsid w:val="005D2507"/>
    <w:rsid w:val="005D3BA7"/>
    <w:rsid w:val="005D3DE6"/>
    <w:rsid w:val="005D4E6E"/>
    <w:rsid w:val="005D5BEA"/>
    <w:rsid w:val="005D6683"/>
    <w:rsid w:val="005D6926"/>
    <w:rsid w:val="005D6D54"/>
    <w:rsid w:val="005D7033"/>
    <w:rsid w:val="005E2141"/>
    <w:rsid w:val="005E222A"/>
    <w:rsid w:val="005E641E"/>
    <w:rsid w:val="005E7879"/>
    <w:rsid w:val="005F040A"/>
    <w:rsid w:val="005F04D2"/>
    <w:rsid w:val="005F3E43"/>
    <w:rsid w:val="005F588E"/>
    <w:rsid w:val="005F693A"/>
    <w:rsid w:val="005F6CDF"/>
    <w:rsid w:val="005F71D4"/>
    <w:rsid w:val="005F746F"/>
    <w:rsid w:val="0060089A"/>
    <w:rsid w:val="006032A7"/>
    <w:rsid w:val="00603CD9"/>
    <w:rsid w:val="006079CE"/>
    <w:rsid w:val="00611857"/>
    <w:rsid w:val="00613FB2"/>
    <w:rsid w:val="00615159"/>
    <w:rsid w:val="0061717D"/>
    <w:rsid w:val="0061776D"/>
    <w:rsid w:val="00617EF9"/>
    <w:rsid w:val="00620A13"/>
    <w:rsid w:val="00620CB6"/>
    <w:rsid w:val="00624DA3"/>
    <w:rsid w:val="006272EC"/>
    <w:rsid w:val="006304A7"/>
    <w:rsid w:val="00631A18"/>
    <w:rsid w:val="00632F8E"/>
    <w:rsid w:val="0063311B"/>
    <w:rsid w:val="0063396F"/>
    <w:rsid w:val="006363A3"/>
    <w:rsid w:val="006376B0"/>
    <w:rsid w:val="00637914"/>
    <w:rsid w:val="006403B0"/>
    <w:rsid w:val="006403F4"/>
    <w:rsid w:val="00642186"/>
    <w:rsid w:val="00643B31"/>
    <w:rsid w:val="00643C9F"/>
    <w:rsid w:val="00643CFC"/>
    <w:rsid w:val="0064480D"/>
    <w:rsid w:val="00646807"/>
    <w:rsid w:val="006468D9"/>
    <w:rsid w:val="00647A9E"/>
    <w:rsid w:val="006502EA"/>
    <w:rsid w:val="00651569"/>
    <w:rsid w:val="00651FD1"/>
    <w:rsid w:val="006526BD"/>
    <w:rsid w:val="0065368A"/>
    <w:rsid w:val="00655567"/>
    <w:rsid w:val="0065783D"/>
    <w:rsid w:val="006606F8"/>
    <w:rsid w:val="00660C24"/>
    <w:rsid w:val="00661762"/>
    <w:rsid w:val="00664310"/>
    <w:rsid w:val="0066489F"/>
    <w:rsid w:val="00666517"/>
    <w:rsid w:val="00670713"/>
    <w:rsid w:val="00671905"/>
    <w:rsid w:val="0067452D"/>
    <w:rsid w:val="006754AD"/>
    <w:rsid w:val="00675D8C"/>
    <w:rsid w:val="00675E00"/>
    <w:rsid w:val="00677A1E"/>
    <w:rsid w:val="006817A0"/>
    <w:rsid w:val="00687E54"/>
    <w:rsid w:val="006901B8"/>
    <w:rsid w:val="00692259"/>
    <w:rsid w:val="00692ACA"/>
    <w:rsid w:val="00693CCD"/>
    <w:rsid w:val="006950F7"/>
    <w:rsid w:val="006953EB"/>
    <w:rsid w:val="0069660D"/>
    <w:rsid w:val="0069735E"/>
    <w:rsid w:val="006A0090"/>
    <w:rsid w:val="006A095F"/>
    <w:rsid w:val="006A14DB"/>
    <w:rsid w:val="006A2409"/>
    <w:rsid w:val="006A3FFC"/>
    <w:rsid w:val="006A5261"/>
    <w:rsid w:val="006B0120"/>
    <w:rsid w:val="006B02D6"/>
    <w:rsid w:val="006B037C"/>
    <w:rsid w:val="006B1C99"/>
    <w:rsid w:val="006B2A7A"/>
    <w:rsid w:val="006B355E"/>
    <w:rsid w:val="006B4145"/>
    <w:rsid w:val="006B6B2E"/>
    <w:rsid w:val="006C1E3E"/>
    <w:rsid w:val="006C2885"/>
    <w:rsid w:val="006C35BC"/>
    <w:rsid w:val="006C42C8"/>
    <w:rsid w:val="006C6568"/>
    <w:rsid w:val="006C69C9"/>
    <w:rsid w:val="006C6A1A"/>
    <w:rsid w:val="006C6C80"/>
    <w:rsid w:val="006C6D88"/>
    <w:rsid w:val="006D13C2"/>
    <w:rsid w:val="006D1C37"/>
    <w:rsid w:val="006D3F68"/>
    <w:rsid w:val="006D426C"/>
    <w:rsid w:val="006D5A79"/>
    <w:rsid w:val="006D6353"/>
    <w:rsid w:val="006D6D62"/>
    <w:rsid w:val="006D6F4C"/>
    <w:rsid w:val="006D7515"/>
    <w:rsid w:val="006E31C7"/>
    <w:rsid w:val="006E3211"/>
    <w:rsid w:val="006E3B2A"/>
    <w:rsid w:val="006E47D9"/>
    <w:rsid w:val="006E6EA8"/>
    <w:rsid w:val="006E74D6"/>
    <w:rsid w:val="006F18F4"/>
    <w:rsid w:val="006F2C9E"/>
    <w:rsid w:val="006F35E9"/>
    <w:rsid w:val="006F397C"/>
    <w:rsid w:val="006F50FD"/>
    <w:rsid w:val="006F55E4"/>
    <w:rsid w:val="006F75BE"/>
    <w:rsid w:val="006F7DE7"/>
    <w:rsid w:val="00701325"/>
    <w:rsid w:val="00703B66"/>
    <w:rsid w:val="00705500"/>
    <w:rsid w:val="0070565D"/>
    <w:rsid w:val="00706237"/>
    <w:rsid w:val="00710B48"/>
    <w:rsid w:val="007124CC"/>
    <w:rsid w:val="00713294"/>
    <w:rsid w:val="00715BC2"/>
    <w:rsid w:val="0071699A"/>
    <w:rsid w:val="00716CA9"/>
    <w:rsid w:val="00717FA1"/>
    <w:rsid w:val="0072177F"/>
    <w:rsid w:val="00724C2A"/>
    <w:rsid w:val="00724F54"/>
    <w:rsid w:val="0072547E"/>
    <w:rsid w:val="00726089"/>
    <w:rsid w:val="00727007"/>
    <w:rsid w:val="007273A6"/>
    <w:rsid w:val="00730CCA"/>
    <w:rsid w:val="00731207"/>
    <w:rsid w:val="00731FC1"/>
    <w:rsid w:val="00732BE6"/>
    <w:rsid w:val="00732CEE"/>
    <w:rsid w:val="0073446C"/>
    <w:rsid w:val="007344E6"/>
    <w:rsid w:val="00736790"/>
    <w:rsid w:val="0073697F"/>
    <w:rsid w:val="00736993"/>
    <w:rsid w:val="00736D5D"/>
    <w:rsid w:val="00740467"/>
    <w:rsid w:val="007406FC"/>
    <w:rsid w:val="007424D4"/>
    <w:rsid w:val="00744876"/>
    <w:rsid w:val="007459E4"/>
    <w:rsid w:val="00745BA0"/>
    <w:rsid w:val="007463BD"/>
    <w:rsid w:val="007475D0"/>
    <w:rsid w:val="00750EA5"/>
    <w:rsid w:val="007518AA"/>
    <w:rsid w:val="0075224D"/>
    <w:rsid w:val="00753220"/>
    <w:rsid w:val="00754138"/>
    <w:rsid w:val="00754CF3"/>
    <w:rsid w:val="00755F1D"/>
    <w:rsid w:val="0075738D"/>
    <w:rsid w:val="00757D10"/>
    <w:rsid w:val="0076340A"/>
    <w:rsid w:val="00764443"/>
    <w:rsid w:val="007653C7"/>
    <w:rsid w:val="007655BE"/>
    <w:rsid w:val="0076732F"/>
    <w:rsid w:val="00770DB8"/>
    <w:rsid w:val="00771A77"/>
    <w:rsid w:val="00771B51"/>
    <w:rsid w:val="00772FA1"/>
    <w:rsid w:val="007738B4"/>
    <w:rsid w:val="00780187"/>
    <w:rsid w:val="007815D9"/>
    <w:rsid w:val="00781B60"/>
    <w:rsid w:val="007845CF"/>
    <w:rsid w:val="0078504E"/>
    <w:rsid w:val="007857A1"/>
    <w:rsid w:val="00787896"/>
    <w:rsid w:val="007878B4"/>
    <w:rsid w:val="007900D6"/>
    <w:rsid w:val="00790CF7"/>
    <w:rsid w:val="00791BC3"/>
    <w:rsid w:val="00792F41"/>
    <w:rsid w:val="007932A6"/>
    <w:rsid w:val="00793D39"/>
    <w:rsid w:val="00797623"/>
    <w:rsid w:val="00797BC3"/>
    <w:rsid w:val="007A21D9"/>
    <w:rsid w:val="007A23EA"/>
    <w:rsid w:val="007A3010"/>
    <w:rsid w:val="007A35FD"/>
    <w:rsid w:val="007A57B6"/>
    <w:rsid w:val="007A5B31"/>
    <w:rsid w:val="007A7E5A"/>
    <w:rsid w:val="007A7E64"/>
    <w:rsid w:val="007B2430"/>
    <w:rsid w:val="007B316B"/>
    <w:rsid w:val="007B480E"/>
    <w:rsid w:val="007B48AC"/>
    <w:rsid w:val="007B53AD"/>
    <w:rsid w:val="007B7A9A"/>
    <w:rsid w:val="007C1A10"/>
    <w:rsid w:val="007C1E24"/>
    <w:rsid w:val="007C2E59"/>
    <w:rsid w:val="007C42D8"/>
    <w:rsid w:val="007C4FF5"/>
    <w:rsid w:val="007C7A00"/>
    <w:rsid w:val="007D0EF7"/>
    <w:rsid w:val="007D1B59"/>
    <w:rsid w:val="007D2880"/>
    <w:rsid w:val="007D3B2D"/>
    <w:rsid w:val="007D3F73"/>
    <w:rsid w:val="007D4577"/>
    <w:rsid w:val="007D47BB"/>
    <w:rsid w:val="007D4D5E"/>
    <w:rsid w:val="007D6FCF"/>
    <w:rsid w:val="007E2B24"/>
    <w:rsid w:val="007E354E"/>
    <w:rsid w:val="007E3EAD"/>
    <w:rsid w:val="007E574B"/>
    <w:rsid w:val="007F09D3"/>
    <w:rsid w:val="007F13D5"/>
    <w:rsid w:val="007F17C0"/>
    <w:rsid w:val="007F19DB"/>
    <w:rsid w:val="007F2F06"/>
    <w:rsid w:val="007F405D"/>
    <w:rsid w:val="007F5C08"/>
    <w:rsid w:val="007F602C"/>
    <w:rsid w:val="007F6456"/>
    <w:rsid w:val="00800C2F"/>
    <w:rsid w:val="00801A39"/>
    <w:rsid w:val="00803D1A"/>
    <w:rsid w:val="00805F8C"/>
    <w:rsid w:val="00806E2C"/>
    <w:rsid w:val="00807A7F"/>
    <w:rsid w:val="00810184"/>
    <w:rsid w:val="00810B55"/>
    <w:rsid w:val="00811FA3"/>
    <w:rsid w:val="00812C54"/>
    <w:rsid w:val="00813FD6"/>
    <w:rsid w:val="0081425A"/>
    <w:rsid w:val="00817598"/>
    <w:rsid w:val="00817971"/>
    <w:rsid w:val="0082018A"/>
    <w:rsid w:val="0082387C"/>
    <w:rsid w:val="00823B94"/>
    <w:rsid w:val="0082472D"/>
    <w:rsid w:val="008255AA"/>
    <w:rsid w:val="00827659"/>
    <w:rsid w:val="00832B8D"/>
    <w:rsid w:val="00834B00"/>
    <w:rsid w:val="0083522E"/>
    <w:rsid w:val="00835E66"/>
    <w:rsid w:val="00836AA4"/>
    <w:rsid w:val="0083767D"/>
    <w:rsid w:val="00837DF5"/>
    <w:rsid w:val="008433AE"/>
    <w:rsid w:val="008449E4"/>
    <w:rsid w:val="008461E2"/>
    <w:rsid w:val="0084700B"/>
    <w:rsid w:val="00847933"/>
    <w:rsid w:val="0085093A"/>
    <w:rsid w:val="00851A73"/>
    <w:rsid w:val="00851CA9"/>
    <w:rsid w:val="00852423"/>
    <w:rsid w:val="0085289D"/>
    <w:rsid w:val="00853773"/>
    <w:rsid w:val="008569F7"/>
    <w:rsid w:val="00857530"/>
    <w:rsid w:val="008628B5"/>
    <w:rsid w:val="00862C96"/>
    <w:rsid w:val="00864A12"/>
    <w:rsid w:val="008704AD"/>
    <w:rsid w:val="00870812"/>
    <w:rsid w:val="00871981"/>
    <w:rsid w:val="00871C93"/>
    <w:rsid w:val="0087357B"/>
    <w:rsid w:val="008755BA"/>
    <w:rsid w:val="00875C66"/>
    <w:rsid w:val="00876699"/>
    <w:rsid w:val="00876D6D"/>
    <w:rsid w:val="00877287"/>
    <w:rsid w:val="0087799E"/>
    <w:rsid w:val="00877D99"/>
    <w:rsid w:val="00880EC6"/>
    <w:rsid w:val="00881232"/>
    <w:rsid w:val="00882211"/>
    <w:rsid w:val="00885194"/>
    <w:rsid w:val="00887B98"/>
    <w:rsid w:val="00891D8E"/>
    <w:rsid w:val="008951BF"/>
    <w:rsid w:val="00895298"/>
    <w:rsid w:val="00895638"/>
    <w:rsid w:val="0089622E"/>
    <w:rsid w:val="00897014"/>
    <w:rsid w:val="008A0198"/>
    <w:rsid w:val="008A1E23"/>
    <w:rsid w:val="008A1E90"/>
    <w:rsid w:val="008A1F6A"/>
    <w:rsid w:val="008A2561"/>
    <w:rsid w:val="008A2906"/>
    <w:rsid w:val="008A2E22"/>
    <w:rsid w:val="008A2F35"/>
    <w:rsid w:val="008A363F"/>
    <w:rsid w:val="008A38ED"/>
    <w:rsid w:val="008A39F4"/>
    <w:rsid w:val="008A568F"/>
    <w:rsid w:val="008A59F1"/>
    <w:rsid w:val="008A75D4"/>
    <w:rsid w:val="008A77C2"/>
    <w:rsid w:val="008A78F6"/>
    <w:rsid w:val="008B02B0"/>
    <w:rsid w:val="008B2B53"/>
    <w:rsid w:val="008B5105"/>
    <w:rsid w:val="008B5C3B"/>
    <w:rsid w:val="008B5CE7"/>
    <w:rsid w:val="008B5E43"/>
    <w:rsid w:val="008B71F0"/>
    <w:rsid w:val="008C05F0"/>
    <w:rsid w:val="008C082A"/>
    <w:rsid w:val="008C090F"/>
    <w:rsid w:val="008C2D33"/>
    <w:rsid w:val="008C5F89"/>
    <w:rsid w:val="008C6A36"/>
    <w:rsid w:val="008C7750"/>
    <w:rsid w:val="008C7F21"/>
    <w:rsid w:val="008D0ECE"/>
    <w:rsid w:val="008D0F91"/>
    <w:rsid w:val="008D100B"/>
    <w:rsid w:val="008D154C"/>
    <w:rsid w:val="008D1B7C"/>
    <w:rsid w:val="008D2B80"/>
    <w:rsid w:val="008D36D5"/>
    <w:rsid w:val="008D4F8B"/>
    <w:rsid w:val="008D77FD"/>
    <w:rsid w:val="008E001B"/>
    <w:rsid w:val="008E36DF"/>
    <w:rsid w:val="008E437B"/>
    <w:rsid w:val="008E455A"/>
    <w:rsid w:val="008E4709"/>
    <w:rsid w:val="008E7D7A"/>
    <w:rsid w:val="008F1AE8"/>
    <w:rsid w:val="008F6CE6"/>
    <w:rsid w:val="008F6FEF"/>
    <w:rsid w:val="008F7CDC"/>
    <w:rsid w:val="00900A45"/>
    <w:rsid w:val="00901BD7"/>
    <w:rsid w:val="009022F1"/>
    <w:rsid w:val="00906A3C"/>
    <w:rsid w:val="00906AA8"/>
    <w:rsid w:val="009079B6"/>
    <w:rsid w:val="00907AA7"/>
    <w:rsid w:val="009108EC"/>
    <w:rsid w:val="00911B88"/>
    <w:rsid w:val="009126F9"/>
    <w:rsid w:val="0091352C"/>
    <w:rsid w:val="00913E43"/>
    <w:rsid w:val="00913E44"/>
    <w:rsid w:val="00913F54"/>
    <w:rsid w:val="009149EC"/>
    <w:rsid w:val="00915F3E"/>
    <w:rsid w:val="009169EE"/>
    <w:rsid w:val="00916D6F"/>
    <w:rsid w:val="00920B8D"/>
    <w:rsid w:val="00920F22"/>
    <w:rsid w:val="00921B82"/>
    <w:rsid w:val="00921C5B"/>
    <w:rsid w:val="00924D67"/>
    <w:rsid w:val="00925627"/>
    <w:rsid w:val="0093038C"/>
    <w:rsid w:val="00930B57"/>
    <w:rsid w:val="00930E93"/>
    <w:rsid w:val="009318AA"/>
    <w:rsid w:val="009320C6"/>
    <w:rsid w:val="00932471"/>
    <w:rsid w:val="009337F8"/>
    <w:rsid w:val="00934C2F"/>
    <w:rsid w:val="009378CC"/>
    <w:rsid w:val="009409FA"/>
    <w:rsid w:val="00942D1C"/>
    <w:rsid w:val="009445A4"/>
    <w:rsid w:val="00946580"/>
    <w:rsid w:val="00946E20"/>
    <w:rsid w:val="00947EE0"/>
    <w:rsid w:val="00947F56"/>
    <w:rsid w:val="00950F16"/>
    <w:rsid w:val="009514AC"/>
    <w:rsid w:val="0095220B"/>
    <w:rsid w:val="009528B0"/>
    <w:rsid w:val="00953D7C"/>
    <w:rsid w:val="009553FA"/>
    <w:rsid w:val="009564DE"/>
    <w:rsid w:val="0095706A"/>
    <w:rsid w:val="009576BF"/>
    <w:rsid w:val="00960582"/>
    <w:rsid w:val="00960DA4"/>
    <w:rsid w:val="00962259"/>
    <w:rsid w:val="00963BA7"/>
    <w:rsid w:val="00963FD5"/>
    <w:rsid w:val="0096467D"/>
    <w:rsid w:val="009651C5"/>
    <w:rsid w:val="00965F85"/>
    <w:rsid w:val="00967D72"/>
    <w:rsid w:val="00970F5A"/>
    <w:rsid w:val="0097111F"/>
    <w:rsid w:val="009718A7"/>
    <w:rsid w:val="009721E7"/>
    <w:rsid w:val="00972221"/>
    <w:rsid w:val="00972CD4"/>
    <w:rsid w:val="00974208"/>
    <w:rsid w:val="00975DAE"/>
    <w:rsid w:val="009760D2"/>
    <w:rsid w:val="00976204"/>
    <w:rsid w:val="00983225"/>
    <w:rsid w:val="009842CA"/>
    <w:rsid w:val="00984E1F"/>
    <w:rsid w:val="00985626"/>
    <w:rsid w:val="009859B1"/>
    <w:rsid w:val="00986350"/>
    <w:rsid w:val="00986614"/>
    <w:rsid w:val="009870AE"/>
    <w:rsid w:val="00987D11"/>
    <w:rsid w:val="009919BE"/>
    <w:rsid w:val="00992674"/>
    <w:rsid w:val="00992999"/>
    <w:rsid w:val="009931C3"/>
    <w:rsid w:val="00994DDB"/>
    <w:rsid w:val="009960A5"/>
    <w:rsid w:val="00996BE0"/>
    <w:rsid w:val="00997EB5"/>
    <w:rsid w:val="009A1DFE"/>
    <w:rsid w:val="009A5400"/>
    <w:rsid w:val="009A690B"/>
    <w:rsid w:val="009A71C7"/>
    <w:rsid w:val="009A78E1"/>
    <w:rsid w:val="009B07CA"/>
    <w:rsid w:val="009B0897"/>
    <w:rsid w:val="009B6365"/>
    <w:rsid w:val="009B6678"/>
    <w:rsid w:val="009C1233"/>
    <w:rsid w:val="009C1D46"/>
    <w:rsid w:val="009C2066"/>
    <w:rsid w:val="009C2D00"/>
    <w:rsid w:val="009C7EBC"/>
    <w:rsid w:val="009D0419"/>
    <w:rsid w:val="009D2037"/>
    <w:rsid w:val="009D30CA"/>
    <w:rsid w:val="009D30D4"/>
    <w:rsid w:val="009D3297"/>
    <w:rsid w:val="009D5D3D"/>
    <w:rsid w:val="009D6AFB"/>
    <w:rsid w:val="009D7922"/>
    <w:rsid w:val="009E7BC2"/>
    <w:rsid w:val="009F01A9"/>
    <w:rsid w:val="009F10EB"/>
    <w:rsid w:val="009F2438"/>
    <w:rsid w:val="009F493B"/>
    <w:rsid w:val="009F4E09"/>
    <w:rsid w:val="009F5AF2"/>
    <w:rsid w:val="009F5D47"/>
    <w:rsid w:val="009F78F0"/>
    <w:rsid w:val="00A0017F"/>
    <w:rsid w:val="00A02752"/>
    <w:rsid w:val="00A04776"/>
    <w:rsid w:val="00A0522E"/>
    <w:rsid w:val="00A06C26"/>
    <w:rsid w:val="00A079DD"/>
    <w:rsid w:val="00A07A93"/>
    <w:rsid w:val="00A10E0A"/>
    <w:rsid w:val="00A10E34"/>
    <w:rsid w:val="00A11AF6"/>
    <w:rsid w:val="00A13083"/>
    <w:rsid w:val="00A14B5F"/>
    <w:rsid w:val="00A15053"/>
    <w:rsid w:val="00A15D95"/>
    <w:rsid w:val="00A178B1"/>
    <w:rsid w:val="00A17F5F"/>
    <w:rsid w:val="00A22854"/>
    <w:rsid w:val="00A23709"/>
    <w:rsid w:val="00A24505"/>
    <w:rsid w:val="00A248AB"/>
    <w:rsid w:val="00A341EC"/>
    <w:rsid w:val="00A34750"/>
    <w:rsid w:val="00A349BD"/>
    <w:rsid w:val="00A3527C"/>
    <w:rsid w:val="00A367E6"/>
    <w:rsid w:val="00A377F4"/>
    <w:rsid w:val="00A400A5"/>
    <w:rsid w:val="00A4213A"/>
    <w:rsid w:val="00A4232F"/>
    <w:rsid w:val="00A4316E"/>
    <w:rsid w:val="00A45A9D"/>
    <w:rsid w:val="00A47EB4"/>
    <w:rsid w:val="00A51F2B"/>
    <w:rsid w:val="00A53840"/>
    <w:rsid w:val="00A55CB8"/>
    <w:rsid w:val="00A5735E"/>
    <w:rsid w:val="00A6021F"/>
    <w:rsid w:val="00A6342B"/>
    <w:rsid w:val="00A63E8F"/>
    <w:rsid w:val="00A6523B"/>
    <w:rsid w:val="00A6547B"/>
    <w:rsid w:val="00A65767"/>
    <w:rsid w:val="00A674E6"/>
    <w:rsid w:val="00A701AD"/>
    <w:rsid w:val="00A718FE"/>
    <w:rsid w:val="00A73360"/>
    <w:rsid w:val="00A770B8"/>
    <w:rsid w:val="00A77261"/>
    <w:rsid w:val="00A77726"/>
    <w:rsid w:val="00A77926"/>
    <w:rsid w:val="00A779AE"/>
    <w:rsid w:val="00A80350"/>
    <w:rsid w:val="00A81C42"/>
    <w:rsid w:val="00A849B3"/>
    <w:rsid w:val="00A90391"/>
    <w:rsid w:val="00A91B16"/>
    <w:rsid w:val="00A92A7C"/>
    <w:rsid w:val="00A94073"/>
    <w:rsid w:val="00A95462"/>
    <w:rsid w:val="00A97A2F"/>
    <w:rsid w:val="00AA03BF"/>
    <w:rsid w:val="00AA5235"/>
    <w:rsid w:val="00AA5DDC"/>
    <w:rsid w:val="00AA76C9"/>
    <w:rsid w:val="00AB18CE"/>
    <w:rsid w:val="00AB3343"/>
    <w:rsid w:val="00AB5473"/>
    <w:rsid w:val="00AB5D05"/>
    <w:rsid w:val="00AC0FF2"/>
    <w:rsid w:val="00AC205B"/>
    <w:rsid w:val="00AC3C52"/>
    <w:rsid w:val="00AC4BBA"/>
    <w:rsid w:val="00AC4BED"/>
    <w:rsid w:val="00AC5CE1"/>
    <w:rsid w:val="00AC6958"/>
    <w:rsid w:val="00AC79C7"/>
    <w:rsid w:val="00AC7B66"/>
    <w:rsid w:val="00AC7ECB"/>
    <w:rsid w:val="00AD0DD0"/>
    <w:rsid w:val="00AD12CE"/>
    <w:rsid w:val="00AD3DE8"/>
    <w:rsid w:val="00AD51CB"/>
    <w:rsid w:val="00AD61D0"/>
    <w:rsid w:val="00AE157A"/>
    <w:rsid w:val="00AE3634"/>
    <w:rsid w:val="00AE3EFA"/>
    <w:rsid w:val="00AE4CA6"/>
    <w:rsid w:val="00AE6065"/>
    <w:rsid w:val="00AE6530"/>
    <w:rsid w:val="00AE665B"/>
    <w:rsid w:val="00AE66CE"/>
    <w:rsid w:val="00AE6CB5"/>
    <w:rsid w:val="00AF073F"/>
    <w:rsid w:val="00AF1121"/>
    <w:rsid w:val="00AF1C07"/>
    <w:rsid w:val="00AF1F23"/>
    <w:rsid w:val="00AF227B"/>
    <w:rsid w:val="00AF2BF0"/>
    <w:rsid w:val="00AF2C58"/>
    <w:rsid w:val="00AF4C2F"/>
    <w:rsid w:val="00AF4F90"/>
    <w:rsid w:val="00AF73A0"/>
    <w:rsid w:val="00B00848"/>
    <w:rsid w:val="00B00996"/>
    <w:rsid w:val="00B00E4B"/>
    <w:rsid w:val="00B00F39"/>
    <w:rsid w:val="00B048B7"/>
    <w:rsid w:val="00B04C07"/>
    <w:rsid w:val="00B06076"/>
    <w:rsid w:val="00B10D2C"/>
    <w:rsid w:val="00B113E1"/>
    <w:rsid w:val="00B12F25"/>
    <w:rsid w:val="00B13178"/>
    <w:rsid w:val="00B13F74"/>
    <w:rsid w:val="00B14626"/>
    <w:rsid w:val="00B15F4B"/>
    <w:rsid w:val="00B16892"/>
    <w:rsid w:val="00B170FA"/>
    <w:rsid w:val="00B21910"/>
    <w:rsid w:val="00B220CD"/>
    <w:rsid w:val="00B22CAB"/>
    <w:rsid w:val="00B22EB5"/>
    <w:rsid w:val="00B23564"/>
    <w:rsid w:val="00B238E1"/>
    <w:rsid w:val="00B24256"/>
    <w:rsid w:val="00B24ACB"/>
    <w:rsid w:val="00B25829"/>
    <w:rsid w:val="00B3002A"/>
    <w:rsid w:val="00B309DF"/>
    <w:rsid w:val="00B312AE"/>
    <w:rsid w:val="00B3376A"/>
    <w:rsid w:val="00B33DC3"/>
    <w:rsid w:val="00B34CC1"/>
    <w:rsid w:val="00B34D09"/>
    <w:rsid w:val="00B366E3"/>
    <w:rsid w:val="00B3678F"/>
    <w:rsid w:val="00B40A5F"/>
    <w:rsid w:val="00B40B50"/>
    <w:rsid w:val="00B40E80"/>
    <w:rsid w:val="00B410DE"/>
    <w:rsid w:val="00B419E8"/>
    <w:rsid w:val="00B41E85"/>
    <w:rsid w:val="00B41EA8"/>
    <w:rsid w:val="00B43756"/>
    <w:rsid w:val="00B459A8"/>
    <w:rsid w:val="00B4603A"/>
    <w:rsid w:val="00B46944"/>
    <w:rsid w:val="00B46973"/>
    <w:rsid w:val="00B46A9F"/>
    <w:rsid w:val="00B5099B"/>
    <w:rsid w:val="00B53C7F"/>
    <w:rsid w:val="00B54294"/>
    <w:rsid w:val="00B553F3"/>
    <w:rsid w:val="00B55C29"/>
    <w:rsid w:val="00B569D5"/>
    <w:rsid w:val="00B62A1B"/>
    <w:rsid w:val="00B64BB1"/>
    <w:rsid w:val="00B65C49"/>
    <w:rsid w:val="00B67B05"/>
    <w:rsid w:val="00B67F7F"/>
    <w:rsid w:val="00B719D4"/>
    <w:rsid w:val="00B71B42"/>
    <w:rsid w:val="00B71CEF"/>
    <w:rsid w:val="00B71DC8"/>
    <w:rsid w:val="00B737BD"/>
    <w:rsid w:val="00B746A5"/>
    <w:rsid w:val="00B76219"/>
    <w:rsid w:val="00B80371"/>
    <w:rsid w:val="00B814AF"/>
    <w:rsid w:val="00B81B14"/>
    <w:rsid w:val="00B823D5"/>
    <w:rsid w:val="00B82CFA"/>
    <w:rsid w:val="00B85109"/>
    <w:rsid w:val="00B86E09"/>
    <w:rsid w:val="00B870FE"/>
    <w:rsid w:val="00B905F8"/>
    <w:rsid w:val="00B91389"/>
    <w:rsid w:val="00B91B9F"/>
    <w:rsid w:val="00B926F5"/>
    <w:rsid w:val="00B93283"/>
    <w:rsid w:val="00B93458"/>
    <w:rsid w:val="00BA04BC"/>
    <w:rsid w:val="00BA0507"/>
    <w:rsid w:val="00BA0ED2"/>
    <w:rsid w:val="00BA27CD"/>
    <w:rsid w:val="00BA2A3F"/>
    <w:rsid w:val="00BA3C42"/>
    <w:rsid w:val="00BA3F15"/>
    <w:rsid w:val="00BA437B"/>
    <w:rsid w:val="00BA453D"/>
    <w:rsid w:val="00BA45B9"/>
    <w:rsid w:val="00BA4D01"/>
    <w:rsid w:val="00BA5522"/>
    <w:rsid w:val="00BA55B5"/>
    <w:rsid w:val="00BB0588"/>
    <w:rsid w:val="00BB0FF4"/>
    <w:rsid w:val="00BB29D5"/>
    <w:rsid w:val="00BB2D81"/>
    <w:rsid w:val="00BB4A70"/>
    <w:rsid w:val="00BB4E80"/>
    <w:rsid w:val="00BB4E84"/>
    <w:rsid w:val="00BB5845"/>
    <w:rsid w:val="00BB6682"/>
    <w:rsid w:val="00BC075C"/>
    <w:rsid w:val="00BC0E01"/>
    <w:rsid w:val="00BC613C"/>
    <w:rsid w:val="00BC6713"/>
    <w:rsid w:val="00BC682C"/>
    <w:rsid w:val="00BC747B"/>
    <w:rsid w:val="00BD1356"/>
    <w:rsid w:val="00BD1613"/>
    <w:rsid w:val="00BD1BA1"/>
    <w:rsid w:val="00BD1C67"/>
    <w:rsid w:val="00BD2338"/>
    <w:rsid w:val="00BD242A"/>
    <w:rsid w:val="00BD2953"/>
    <w:rsid w:val="00BD3EF4"/>
    <w:rsid w:val="00BD42C1"/>
    <w:rsid w:val="00BD5019"/>
    <w:rsid w:val="00BD6A34"/>
    <w:rsid w:val="00BD6EA0"/>
    <w:rsid w:val="00BD7675"/>
    <w:rsid w:val="00BE27A7"/>
    <w:rsid w:val="00BE2A09"/>
    <w:rsid w:val="00BE41D6"/>
    <w:rsid w:val="00BE4F8E"/>
    <w:rsid w:val="00BE50B6"/>
    <w:rsid w:val="00BE63E6"/>
    <w:rsid w:val="00BE647B"/>
    <w:rsid w:val="00BE6C1E"/>
    <w:rsid w:val="00BE799F"/>
    <w:rsid w:val="00BF026B"/>
    <w:rsid w:val="00BF04FC"/>
    <w:rsid w:val="00BF05BF"/>
    <w:rsid w:val="00BF205C"/>
    <w:rsid w:val="00BF2E05"/>
    <w:rsid w:val="00BF3730"/>
    <w:rsid w:val="00BF3BF6"/>
    <w:rsid w:val="00BF42F5"/>
    <w:rsid w:val="00BF6756"/>
    <w:rsid w:val="00BF6914"/>
    <w:rsid w:val="00BF74CE"/>
    <w:rsid w:val="00BF7588"/>
    <w:rsid w:val="00C01A8C"/>
    <w:rsid w:val="00C02965"/>
    <w:rsid w:val="00C02E92"/>
    <w:rsid w:val="00C037E4"/>
    <w:rsid w:val="00C04A54"/>
    <w:rsid w:val="00C059B0"/>
    <w:rsid w:val="00C059B2"/>
    <w:rsid w:val="00C068FD"/>
    <w:rsid w:val="00C06BCF"/>
    <w:rsid w:val="00C07480"/>
    <w:rsid w:val="00C07ABE"/>
    <w:rsid w:val="00C102A0"/>
    <w:rsid w:val="00C10A0A"/>
    <w:rsid w:val="00C14970"/>
    <w:rsid w:val="00C149B5"/>
    <w:rsid w:val="00C1500A"/>
    <w:rsid w:val="00C1650D"/>
    <w:rsid w:val="00C16C56"/>
    <w:rsid w:val="00C17589"/>
    <w:rsid w:val="00C21618"/>
    <w:rsid w:val="00C22C93"/>
    <w:rsid w:val="00C23379"/>
    <w:rsid w:val="00C234DB"/>
    <w:rsid w:val="00C236F8"/>
    <w:rsid w:val="00C27C49"/>
    <w:rsid w:val="00C302EB"/>
    <w:rsid w:val="00C30C09"/>
    <w:rsid w:val="00C3204A"/>
    <w:rsid w:val="00C33944"/>
    <w:rsid w:val="00C34CD3"/>
    <w:rsid w:val="00C354F1"/>
    <w:rsid w:val="00C35BDC"/>
    <w:rsid w:val="00C35D19"/>
    <w:rsid w:val="00C360FB"/>
    <w:rsid w:val="00C3716F"/>
    <w:rsid w:val="00C4013B"/>
    <w:rsid w:val="00C40BBF"/>
    <w:rsid w:val="00C511CD"/>
    <w:rsid w:val="00C51A3E"/>
    <w:rsid w:val="00C52823"/>
    <w:rsid w:val="00C52C6D"/>
    <w:rsid w:val="00C53FD3"/>
    <w:rsid w:val="00C5420E"/>
    <w:rsid w:val="00C5426B"/>
    <w:rsid w:val="00C543F7"/>
    <w:rsid w:val="00C548DD"/>
    <w:rsid w:val="00C54BCD"/>
    <w:rsid w:val="00C55855"/>
    <w:rsid w:val="00C56500"/>
    <w:rsid w:val="00C56D0D"/>
    <w:rsid w:val="00C570E4"/>
    <w:rsid w:val="00C6019C"/>
    <w:rsid w:val="00C60384"/>
    <w:rsid w:val="00C608AF"/>
    <w:rsid w:val="00C610DD"/>
    <w:rsid w:val="00C6311A"/>
    <w:rsid w:val="00C641BD"/>
    <w:rsid w:val="00C64C61"/>
    <w:rsid w:val="00C65641"/>
    <w:rsid w:val="00C660FD"/>
    <w:rsid w:val="00C67B2D"/>
    <w:rsid w:val="00C70066"/>
    <w:rsid w:val="00C71333"/>
    <w:rsid w:val="00C726AC"/>
    <w:rsid w:val="00C73620"/>
    <w:rsid w:val="00C73C6B"/>
    <w:rsid w:val="00C74CF8"/>
    <w:rsid w:val="00C750E4"/>
    <w:rsid w:val="00C802B8"/>
    <w:rsid w:val="00C803DD"/>
    <w:rsid w:val="00C807A4"/>
    <w:rsid w:val="00C86091"/>
    <w:rsid w:val="00C91481"/>
    <w:rsid w:val="00C93601"/>
    <w:rsid w:val="00C93DE2"/>
    <w:rsid w:val="00C94088"/>
    <w:rsid w:val="00C942AB"/>
    <w:rsid w:val="00C94C59"/>
    <w:rsid w:val="00C94D66"/>
    <w:rsid w:val="00C94E55"/>
    <w:rsid w:val="00C9713B"/>
    <w:rsid w:val="00CA07F5"/>
    <w:rsid w:val="00CA1AF9"/>
    <w:rsid w:val="00CA2185"/>
    <w:rsid w:val="00CA57CB"/>
    <w:rsid w:val="00CA5BCB"/>
    <w:rsid w:val="00CA6470"/>
    <w:rsid w:val="00CA6EFC"/>
    <w:rsid w:val="00CB0D7F"/>
    <w:rsid w:val="00CB2D74"/>
    <w:rsid w:val="00CB62E0"/>
    <w:rsid w:val="00CB6434"/>
    <w:rsid w:val="00CC122F"/>
    <w:rsid w:val="00CC1B40"/>
    <w:rsid w:val="00CC3037"/>
    <w:rsid w:val="00CC3516"/>
    <w:rsid w:val="00CC371F"/>
    <w:rsid w:val="00CC774D"/>
    <w:rsid w:val="00CD1AC0"/>
    <w:rsid w:val="00CD2E1D"/>
    <w:rsid w:val="00CD310E"/>
    <w:rsid w:val="00CD34C9"/>
    <w:rsid w:val="00CD3E10"/>
    <w:rsid w:val="00CE0401"/>
    <w:rsid w:val="00CE071F"/>
    <w:rsid w:val="00CE0FF5"/>
    <w:rsid w:val="00CE1297"/>
    <w:rsid w:val="00CE2E8F"/>
    <w:rsid w:val="00CE3A3E"/>
    <w:rsid w:val="00CE50F0"/>
    <w:rsid w:val="00CE530E"/>
    <w:rsid w:val="00CF22B4"/>
    <w:rsid w:val="00CF2432"/>
    <w:rsid w:val="00CF453B"/>
    <w:rsid w:val="00CF51E5"/>
    <w:rsid w:val="00CF5614"/>
    <w:rsid w:val="00CF69EF"/>
    <w:rsid w:val="00CF75ED"/>
    <w:rsid w:val="00D00247"/>
    <w:rsid w:val="00D007C6"/>
    <w:rsid w:val="00D018BF"/>
    <w:rsid w:val="00D02FBC"/>
    <w:rsid w:val="00D04F00"/>
    <w:rsid w:val="00D0663F"/>
    <w:rsid w:val="00D07068"/>
    <w:rsid w:val="00D07A79"/>
    <w:rsid w:val="00D10149"/>
    <w:rsid w:val="00D1081E"/>
    <w:rsid w:val="00D10F18"/>
    <w:rsid w:val="00D1157A"/>
    <w:rsid w:val="00D11A64"/>
    <w:rsid w:val="00D138F2"/>
    <w:rsid w:val="00D145FE"/>
    <w:rsid w:val="00D15D57"/>
    <w:rsid w:val="00D16A8C"/>
    <w:rsid w:val="00D16CD5"/>
    <w:rsid w:val="00D2010A"/>
    <w:rsid w:val="00D209FB"/>
    <w:rsid w:val="00D21FE7"/>
    <w:rsid w:val="00D24F00"/>
    <w:rsid w:val="00D277A5"/>
    <w:rsid w:val="00D27B77"/>
    <w:rsid w:val="00D30384"/>
    <w:rsid w:val="00D31DC5"/>
    <w:rsid w:val="00D321D2"/>
    <w:rsid w:val="00D3277A"/>
    <w:rsid w:val="00D367D6"/>
    <w:rsid w:val="00D36E3D"/>
    <w:rsid w:val="00D41D71"/>
    <w:rsid w:val="00D4478A"/>
    <w:rsid w:val="00D456C0"/>
    <w:rsid w:val="00D45CCF"/>
    <w:rsid w:val="00D5283A"/>
    <w:rsid w:val="00D530FE"/>
    <w:rsid w:val="00D53140"/>
    <w:rsid w:val="00D53A5D"/>
    <w:rsid w:val="00D53C51"/>
    <w:rsid w:val="00D5408A"/>
    <w:rsid w:val="00D56282"/>
    <w:rsid w:val="00D57795"/>
    <w:rsid w:val="00D57BC9"/>
    <w:rsid w:val="00D60211"/>
    <w:rsid w:val="00D6022B"/>
    <w:rsid w:val="00D6113D"/>
    <w:rsid w:val="00D62066"/>
    <w:rsid w:val="00D6344A"/>
    <w:rsid w:val="00D64942"/>
    <w:rsid w:val="00D64C9C"/>
    <w:rsid w:val="00D64D05"/>
    <w:rsid w:val="00D650BE"/>
    <w:rsid w:val="00D665F9"/>
    <w:rsid w:val="00D701E3"/>
    <w:rsid w:val="00D702F1"/>
    <w:rsid w:val="00D71869"/>
    <w:rsid w:val="00D77C9A"/>
    <w:rsid w:val="00D80CD0"/>
    <w:rsid w:val="00D82E23"/>
    <w:rsid w:val="00D8356D"/>
    <w:rsid w:val="00D85AE0"/>
    <w:rsid w:val="00D90CC1"/>
    <w:rsid w:val="00D91ACE"/>
    <w:rsid w:val="00D92079"/>
    <w:rsid w:val="00D92BED"/>
    <w:rsid w:val="00D936CB"/>
    <w:rsid w:val="00D93842"/>
    <w:rsid w:val="00D94565"/>
    <w:rsid w:val="00D957FD"/>
    <w:rsid w:val="00D95A5E"/>
    <w:rsid w:val="00D9647E"/>
    <w:rsid w:val="00DA0D1A"/>
    <w:rsid w:val="00DA3D62"/>
    <w:rsid w:val="00DA3D86"/>
    <w:rsid w:val="00DA4165"/>
    <w:rsid w:val="00DA4C25"/>
    <w:rsid w:val="00DA5AB1"/>
    <w:rsid w:val="00DA619E"/>
    <w:rsid w:val="00DA6504"/>
    <w:rsid w:val="00DA795A"/>
    <w:rsid w:val="00DB01A6"/>
    <w:rsid w:val="00DB0DCF"/>
    <w:rsid w:val="00DB1FD7"/>
    <w:rsid w:val="00DB30DF"/>
    <w:rsid w:val="00DB4A05"/>
    <w:rsid w:val="00DB51EC"/>
    <w:rsid w:val="00DB711E"/>
    <w:rsid w:val="00DB721D"/>
    <w:rsid w:val="00DB7314"/>
    <w:rsid w:val="00DC101C"/>
    <w:rsid w:val="00DC2BF2"/>
    <w:rsid w:val="00DC690D"/>
    <w:rsid w:val="00DC6B70"/>
    <w:rsid w:val="00DC6C06"/>
    <w:rsid w:val="00DD007D"/>
    <w:rsid w:val="00DD05ED"/>
    <w:rsid w:val="00DD0945"/>
    <w:rsid w:val="00DD1152"/>
    <w:rsid w:val="00DD2251"/>
    <w:rsid w:val="00DD373E"/>
    <w:rsid w:val="00DD3B22"/>
    <w:rsid w:val="00DD54DE"/>
    <w:rsid w:val="00DD5ED9"/>
    <w:rsid w:val="00DD78BD"/>
    <w:rsid w:val="00DD78F1"/>
    <w:rsid w:val="00DE1EE0"/>
    <w:rsid w:val="00DE2950"/>
    <w:rsid w:val="00DE33EB"/>
    <w:rsid w:val="00DE36F8"/>
    <w:rsid w:val="00DE3C58"/>
    <w:rsid w:val="00DE48F8"/>
    <w:rsid w:val="00DE51A2"/>
    <w:rsid w:val="00DF0DC5"/>
    <w:rsid w:val="00DF0F71"/>
    <w:rsid w:val="00DF3BD1"/>
    <w:rsid w:val="00DF6738"/>
    <w:rsid w:val="00DF6E68"/>
    <w:rsid w:val="00E02552"/>
    <w:rsid w:val="00E02D5A"/>
    <w:rsid w:val="00E034C5"/>
    <w:rsid w:val="00E03584"/>
    <w:rsid w:val="00E044CE"/>
    <w:rsid w:val="00E04627"/>
    <w:rsid w:val="00E0509F"/>
    <w:rsid w:val="00E06DBE"/>
    <w:rsid w:val="00E07219"/>
    <w:rsid w:val="00E10469"/>
    <w:rsid w:val="00E109BE"/>
    <w:rsid w:val="00E109FF"/>
    <w:rsid w:val="00E10A24"/>
    <w:rsid w:val="00E1302C"/>
    <w:rsid w:val="00E14770"/>
    <w:rsid w:val="00E156B9"/>
    <w:rsid w:val="00E15D1A"/>
    <w:rsid w:val="00E2130D"/>
    <w:rsid w:val="00E227B0"/>
    <w:rsid w:val="00E23436"/>
    <w:rsid w:val="00E261BB"/>
    <w:rsid w:val="00E26323"/>
    <w:rsid w:val="00E2703E"/>
    <w:rsid w:val="00E27C41"/>
    <w:rsid w:val="00E30399"/>
    <w:rsid w:val="00E31B5C"/>
    <w:rsid w:val="00E328F2"/>
    <w:rsid w:val="00E35A40"/>
    <w:rsid w:val="00E362EC"/>
    <w:rsid w:val="00E371F1"/>
    <w:rsid w:val="00E3747E"/>
    <w:rsid w:val="00E37552"/>
    <w:rsid w:val="00E4056F"/>
    <w:rsid w:val="00E41D37"/>
    <w:rsid w:val="00E4321C"/>
    <w:rsid w:val="00E445C3"/>
    <w:rsid w:val="00E44C75"/>
    <w:rsid w:val="00E46225"/>
    <w:rsid w:val="00E4662C"/>
    <w:rsid w:val="00E475FE"/>
    <w:rsid w:val="00E47D92"/>
    <w:rsid w:val="00E5294B"/>
    <w:rsid w:val="00E54890"/>
    <w:rsid w:val="00E55978"/>
    <w:rsid w:val="00E5604E"/>
    <w:rsid w:val="00E561B0"/>
    <w:rsid w:val="00E56B2A"/>
    <w:rsid w:val="00E60013"/>
    <w:rsid w:val="00E60B07"/>
    <w:rsid w:val="00E60C8B"/>
    <w:rsid w:val="00E612B2"/>
    <w:rsid w:val="00E62B5D"/>
    <w:rsid w:val="00E638B6"/>
    <w:rsid w:val="00E6510D"/>
    <w:rsid w:val="00E654E1"/>
    <w:rsid w:val="00E664EF"/>
    <w:rsid w:val="00E66ABA"/>
    <w:rsid w:val="00E67225"/>
    <w:rsid w:val="00E703C6"/>
    <w:rsid w:val="00E70EF8"/>
    <w:rsid w:val="00E722C5"/>
    <w:rsid w:val="00E73135"/>
    <w:rsid w:val="00E732BD"/>
    <w:rsid w:val="00E7445A"/>
    <w:rsid w:val="00E766C8"/>
    <w:rsid w:val="00E7699A"/>
    <w:rsid w:val="00E77BC1"/>
    <w:rsid w:val="00E812F9"/>
    <w:rsid w:val="00E815EF"/>
    <w:rsid w:val="00E81D9C"/>
    <w:rsid w:val="00E826FC"/>
    <w:rsid w:val="00E866F3"/>
    <w:rsid w:val="00E90DFE"/>
    <w:rsid w:val="00E959DE"/>
    <w:rsid w:val="00E96005"/>
    <w:rsid w:val="00E96AB8"/>
    <w:rsid w:val="00EA07B3"/>
    <w:rsid w:val="00EA12AE"/>
    <w:rsid w:val="00EA1EE9"/>
    <w:rsid w:val="00EA25B0"/>
    <w:rsid w:val="00EA59EF"/>
    <w:rsid w:val="00EB0F4A"/>
    <w:rsid w:val="00EB1A9A"/>
    <w:rsid w:val="00EB21F4"/>
    <w:rsid w:val="00EB34DA"/>
    <w:rsid w:val="00EB576B"/>
    <w:rsid w:val="00EB6C44"/>
    <w:rsid w:val="00EB6CF1"/>
    <w:rsid w:val="00EB6EDD"/>
    <w:rsid w:val="00EB716B"/>
    <w:rsid w:val="00EB7DF2"/>
    <w:rsid w:val="00EC05E1"/>
    <w:rsid w:val="00EC06EF"/>
    <w:rsid w:val="00EC189D"/>
    <w:rsid w:val="00EC3E3E"/>
    <w:rsid w:val="00EC4126"/>
    <w:rsid w:val="00EC431B"/>
    <w:rsid w:val="00EC5944"/>
    <w:rsid w:val="00EC5A6B"/>
    <w:rsid w:val="00EC727F"/>
    <w:rsid w:val="00ED01C4"/>
    <w:rsid w:val="00ED038D"/>
    <w:rsid w:val="00ED25A3"/>
    <w:rsid w:val="00ED3409"/>
    <w:rsid w:val="00ED40BB"/>
    <w:rsid w:val="00ED4EAB"/>
    <w:rsid w:val="00ED4F69"/>
    <w:rsid w:val="00ED5833"/>
    <w:rsid w:val="00ED7FC4"/>
    <w:rsid w:val="00EE0805"/>
    <w:rsid w:val="00EE0B6C"/>
    <w:rsid w:val="00EE0D00"/>
    <w:rsid w:val="00EE0DAA"/>
    <w:rsid w:val="00EE20EE"/>
    <w:rsid w:val="00EE3980"/>
    <w:rsid w:val="00EE3DEF"/>
    <w:rsid w:val="00EE4E77"/>
    <w:rsid w:val="00EE74CB"/>
    <w:rsid w:val="00EE7AC0"/>
    <w:rsid w:val="00EE7D2A"/>
    <w:rsid w:val="00EF00F7"/>
    <w:rsid w:val="00EF3EDC"/>
    <w:rsid w:val="00EF4662"/>
    <w:rsid w:val="00EF47B5"/>
    <w:rsid w:val="00EF6100"/>
    <w:rsid w:val="00EF66DD"/>
    <w:rsid w:val="00EF7F6A"/>
    <w:rsid w:val="00F00B40"/>
    <w:rsid w:val="00F035D1"/>
    <w:rsid w:val="00F04D98"/>
    <w:rsid w:val="00F05F79"/>
    <w:rsid w:val="00F07009"/>
    <w:rsid w:val="00F07D5A"/>
    <w:rsid w:val="00F07EC4"/>
    <w:rsid w:val="00F10AB3"/>
    <w:rsid w:val="00F10EA2"/>
    <w:rsid w:val="00F11AE5"/>
    <w:rsid w:val="00F12B03"/>
    <w:rsid w:val="00F14375"/>
    <w:rsid w:val="00F20EE8"/>
    <w:rsid w:val="00F20F53"/>
    <w:rsid w:val="00F21CA5"/>
    <w:rsid w:val="00F227DF"/>
    <w:rsid w:val="00F229C1"/>
    <w:rsid w:val="00F24358"/>
    <w:rsid w:val="00F25E0E"/>
    <w:rsid w:val="00F27B9B"/>
    <w:rsid w:val="00F3223C"/>
    <w:rsid w:val="00F32B9D"/>
    <w:rsid w:val="00F34008"/>
    <w:rsid w:val="00F350B4"/>
    <w:rsid w:val="00F359BA"/>
    <w:rsid w:val="00F363F9"/>
    <w:rsid w:val="00F37692"/>
    <w:rsid w:val="00F37806"/>
    <w:rsid w:val="00F3792E"/>
    <w:rsid w:val="00F37C6E"/>
    <w:rsid w:val="00F37F10"/>
    <w:rsid w:val="00F40142"/>
    <w:rsid w:val="00F4071F"/>
    <w:rsid w:val="00F41850"/>
    <w:rsid w:val="00F42A66"/>
    <w:rsid w:val="00F43449"/>
    <w:rsid w:val="00F43E77"/>
    <w:rsid w:val="00F4607B"/>
    <w:rsid w:val="00F51424"/>
    <w:rsid w:val="00F52825"/>
    <w:rsid w:val="00F5432E"/>
    <w:rsid w:val="00F5452B"/>
    <w:rsid w:val="00F55558"/>
    <w:rsid w:val="00F57E00"/>
    <w:rsid w:val="00F627B6"/>
    <w:rsid w:val="00F64FCF"/>
    <w:rsid w:val="00F65455"/>
    <w:rsid w:val="00F67997"/>
    <w:rsid w:val="00F70206"/>
    <w:rsid w:val="00F717F5"/>
    <w:rsid w:val="00F72297"/>
    <w:rsid w:val="00F729B9"/>
    <w:rsid w:val="00F7329E"/>
    <w:rsid w:val="00F73BD8"/>
    <w:rsid w:val="00F74781"/>
    <w:rsid w:val="00F77053"/>
    <w:rsid w:val="00F77218"/>
    <w:rsid w:val="00F77BAD"/>
    <w:rsid w:val="00F80639"/>
    <w:rsid w:val="00F80771"/>
    <w:rsid w:val="00F80FD8"/>
    <w:rsid w:val="00F81FF9"/>
    <w:rsid w:val="00F82092"/>
    <w:rsid w:val="00F84C89"/>
    <w:rsid w:val="00F8578A"/>
    <w:rsid w:val="00F868F0"/>
    <w:rsid w:val="00F87309"/>
    <w:rsid w:val="00F87623"/>
    <w:rsid w:val="00F914A8"/>
    <w:rsid w:val="00F91D44"/>
    <w:rsid w:val="00F92202"/>
    <w:rsid w:val="00F9355C"/>
    <w:rsid w:val="00F940D6"/>
    <w:rsid w:val="00F95BD5"/>
    <w:rsid w:val="00F968D9"/>
    <w:rsid w:val="00F97CCE"/>
    <w:rsid w:val="00FA062D"/>
    <w:rsid w:val="00FA1673"/>
    <w:rsid w:val="00FA16E5"/>
    <w:rsid w:val="00FA1F77"/>
    <w:rsid w:val="00FA29D4"/>
    <w:rsid w:val="00FA3971"/>
    <w:rsid w:val="00FA3BB2"/>
    <w:rsid w:val="00FA604B"/>
    <w:rsid w:val="00FB196D"/>
    <w:rsid w:val="00FB2C7B"/>
    <w:rsid w:val="00FB4EC6"/>
    <w:rsid w:val="00FB51D5"/>
    <w:rsid w:val="00FB57E2"/>
    <w:rsid w:val="00FB74BE"/>
    <w:rsid w:val="00FC0F00"/>
    <w:rsid w:val="00FC1133"/>
    <w:rsid w:val="00FC1B21"/>
    <w:rsid w:val="00FC4466"/>
    <w:rsid w:val="00FD034D"/>
    <w:rsid w:val="00FD19DC"/>
    <w:rsid w:val="00FD2B59"/>
    <w:rsid w:val="00FD3120"/>
    <w:rsid w:val="00FD3950"/>
    <w:rsid w:val="00FD4135"/>
    <w:rsid w:val="00FD4A1F"/>
    <w:rsid w:val="00FD563E"/>
    <w:rsid w:val="00FD6085"/>
    <w:rsid w:val="00FD6141"/>
    <w:rsid w:val="00FD635B"/>
    <w:rsid w:val="00FD6BF2"/>
    <w:rsid w:val="00FD6DFF"/>
    <w:rsid w:val="00FE12DD"/>
    <w:rsid w:val="00FE15AF"/>
    <w:rsid w:val="00FE1F69"/>
    <w:rsid w:val="00FE3435"/>
    <w:rsid w:val="00FE3ADE"/>
    <w:rsid w:val="00FE4F90"/>
    <w:rsid w:val="00FE6623"/>
    <w:rsid w:val="00FF171A"/>
    <w:rsid w:val="00FF1841"/>
    <w:rsid w:val="00FF20FC"/>
    <w:rsid w:val="00FF65F9"/>
    <w:rsid w:val="00FF75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78A3"/>
  <w15:chartTrackingRefBased/>
  <w15:docId w15:val="{9F1D6699-530B-4004-963C-ABF17452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2096"/>
  </w:style>
  <w:style w:type="paragraph" w:styleId="Heading1">
    <w:name w:val="heading 1"/>
    <w:aliases w:val="Handout Title"/>
    <w:basedOn w:val="Normal"/>
    <w:next w:val="Normal"/>
    <w:link w:val="Heading1Char"/>
    <w:uiPriority w:val="9"/>
    <w:qFormat/>
    <w:rsid w:val="00B46944"/>
    <w:pPr>
      <w:outlineLvl w:val="0"/>
    </w:pPr>
    <w:rPr>
      <w:rFonts w:ascii="Calibri" w:hAnsi="Calibri" w:cs="Times New Roman"/>
      <w:b/>
      <w:color w:val="003462" w:themeColor="accent1"/>
      <w:spacing w:val="-10"/>
      <w:sz w:val="44"/>
      <w:szCs w:val="48"/>
    </w:rPr>
  </w:style>
  <w:style w:type="paragraph" w:styleId="Heading2">
    <w:name w:val="heading 2"/>
    <w:next w:val="BodyTextPostHead"/>
    <w:link w:val="Heading2Char"/>
    <w:uiPriority w:val="9"/>
    <w:unhideWhenUsed/>
    <w:qFormat/>
    <w:rsid w:val="0082387C"/>
    <w:pPr>
      <w:keepNext/>
      <w:keepLines/>
      <w:spacing w:before="240" w:after="120"/>
      <w:outlineLvl w:val="1"/>
    </w:pPr>
    <w:rPr>
      <w:rFonts w:asciiTheme="majorHAnsi" w:eastAsiaTheme="majorEastAsia" w:hAnsiTheme="majorHAnsi" w:cstheme="majorBidi"/>
      <w:b/>
      <w:color w:val="003462" w:themeColor="accent1"/>
      <w:sz w:val="36"/>
      <w:szCs w:val="26"/>
    </w:rPr>
  </w:style>
  <w:style w:type="paragraph" w:styleId="Heading3">
    <w:name w:val="heading 3"/>
    <w:next w:val="BodyTextPostHead"/>
    <w:link w:val="Heading3Char"/>
    <w:uiPriority w:val="9"/>
    <w:unhideWhenUsed/>
    <w:qFormat/>
    <w:rsid w:val="0082387C"/>
    <w:pPr>
      <w:keepNext/>
      <w:keepLines/>
      <w:spacing w:before="240" w:after="120"/>
      <w:outlineLvl w:val="2"/>
    </w:pPr>
    <w:rPr>
      <w:rFonts w:asciiTheme="majorHAnsi" w:eastAsiaTheme="majorEastAsia" w:hAnsiTheme="majorHAnsi" w:cstheme="majorBidi"/>
      <w:b/>
      <w:color w:val="003462" w:themeColor="accent1"/>
      <w:sz w:val="28"/>
      <w:szCs w:val="24"/>
    </w:rPr>
  </w:style>
  <w:style w:type="paragraph" w:styleId="Heading4">
    <w:name w:val="heading 4"/>
    <w:next w:val="BodyTextPostHead"/>
    <w:link w:val="Heading4Char"/>
    <w:uiPriority w:val="9"/>
    <w:unhideWhenUsed/>
    <w:qFormat/>
    <w:rsid w:val="001A2278"/>
    <w:pPr>
      <w:keepNext/>
      <w:keepLines/>
      <w:spacing w:before="240" w:after="120"/>
      <w:outlineLvl w:val="3"/>
    </w:pPr>
    <w:rPr>
      <w:rFonts w:asciiTheme="majorHAnsi" w:eastAsiaTheme="majorEastAsia" w:hAnsiTheme="majorHAnsi" w:cstheme="majorBidi"/>
      <w:b/>
      <w:i/>
      <w:iCs/>
      <w:color w:val="003462" w:themeColor="accent1"/>
      <w:sz w:val="26"/>
    </w:rPr>
  </w:style>
  <w:style w:type="paragraph" w:styleId="Heading5">
    <w:name w:val="heading 5"/>
    <w:next w:val="BodyText"/>
    <w:link w:val="Heading5Char"/>
    <w:uiPriority w:val="9"/>
    <w:unhideWhenUsed/>
    <w:qFormat/>
    <w:rsid w:val="00287B5E"/>
    <w:pPr>
      <w:keepNext/>
      <w:keepLines/>
      <w:numPr>
        <w:numId w:val="9"/>
      </w:numPr>
      <w:spacing w:before="240"/>
      <w:ind w:left="360"/>
      <w:outlineLvl w:val="4"/>
    </w:pPr>
    <w:rPr>
      <w:rFonts w:cstheme="majorHAnsi"/>
      <w:b/>
      <w:sz w:val="24"/>
      <w:szCs w:val="24"/>
    </w:rPr>
  </w:style>
  <w:style w:type="paragraph" w:styleId="Heading6">
    <w:name w:val="heading 6"/>
    <w:next w:val="BodyText"/>
    <w:link w:val="Heading6Char"/>
    <w:uiPriority w:val="9"/>
    <w:unhideWhenUsed/>
    <w:qFormat/>
    <w:rsid w:val="00D94565"/>
    <w:pPr>
      <w:keepNext/>
      <w:keepLines/>
      <w:spacing w:before="24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out Title Char"/>
    <w:basedOn w:val="DefaultParagraphFont"/>
    <w:link w:val="Heading1"/>
    <w:uiPriority w:val="9"/>
    <w:rsid w:val="00B46944"/>
    <w:rPr>
      <w:rFonts w:ascii="Calibri" w:hAnsi="Calibri" w:cs="Times New Roman"/>
      <w:b/>
      <w:color w:val="003462" w:themeColor="accent1"/>
      <w:spacing w:val="-10"/>
      <w:sz w:val="44"/>
      <w:szCs w:val="48"/>
    </w:rPr>
  </w:style>
  <w:style w:type="paragraph" w:styleId="BodyText">
    <w:name w:val="Body Text"/>
    <w:link w:val="BodyTextChar"/>
    <w:uiPriority w:val="99"/>
    <w:unhideWhenUsed/>
    <w:rsid w:val="00997EB5"/>
    <w:pPr>
      <w:spacing w:before="240" w:after="120"/>
    </w:pPr>
    <w:rPr>
      <w:sz w:val="24"/>
    </w:rPr>
  </w:style>
  <w:style w:type="character" w:customStyle="1" w:styleId="BodyTextChar">
    <w:name w:val="Body Text Char"/>
    <w:basedOn w:val="DefaultParagraphFont"/>
    <w:link w:val="BodyText"/>
    <w:uiPriority w:val="99"/>
    <w:rsid w:val="00997EB5"/>
    <w:rPr>
      <w:sz w:val="24"/>
    </w:rPr>
  </w:style>
  <w:style w:type="character" w:customStyle="1" w:styleId="Heading2Char">
    <w:name w:val="Heading 2 Char"/>
    <w:basedOn w:val="DefaultParagraphFont"/>
    <w:link w:val="Heading2"/>
    <w:uiPriority w:val="9"/>
    <w:rsid w:val="0082387C"/>
    <w:rPr>
      <w:rFonts w:asciiTheme="majorHAnsi" w:eastAsiaTheme="majorEastAsia" w:hAnsiTheme="majorHAnsi" w:cstheme="majorBidi"/>
      <w:b/>
      <w:color w:val="003462" w:themeColor="accent1"/>
      <w:sz w:val="36"/>
      <w:szCs w:val="26"/>
    </w:rPr>
  </w:style>
  <w:style w:type="character" w:customStyle="1" w:styleId="Heading3Char">
    <w:name w:val="Heading 3 Char"/>
    <w:basedOn w:val="DefaultParagraphFont"/>
    <w:link w:val="Heading3"/>
    <w:uiPriority w:val="9"/>
    <w:rsid w:val="0082387C"/>
    <w:rPr>
      <w:rFonts w:asciiTheme="majorHAnsi" w:eastAsiaTheme="majorEastAsia" w:hAnsiTheme="majorHAnsi" w:cstheme="majorBidi"/>
      <w:b/>
      <w:color w:val="003462" w:themeColor="accent1"/>
      <w:sz w:val="28"/>
      <w:szCs w:val="24"/>
    </w:rPr>
  </w:style>
  <w:style w:type="character" w:customStyle="1" w:styleId="Heading4Char">
    <w:name w:val="Heading 4 Char"/>
    <w:basedOn w:val="DefaultParagraphFont"/>
    <w:link w:val="Heading4"/>
    <w:uiPriority w:val="9"/>
    <w:rsid w:val="001A2278"/>
    <w:rPr>
      <w:rFonts w:asciiTheme="majorHAnsi" w:eastAsiaTheme="majorEastAsia" w:hAnsiTheme="majorHAnsi" w:cstheme="majorBidi"/>
      <w:b/>
      <w:i/>
      <w:iCs/>
      <w:color w:val="003462" w:themeColor="accent1"/>
      <w:sz w:val="26"/>
    </w:rPr>
  </w:style>
  <w:style w:type="character" w:customStyle="1" w:styleId="Heading5Char">
    <w:name w:val="Heading 5 Char"/>
    <w:basedOn w:val="DefaultParagraphFont"/>
    <w:link w:val="Heading5"/>
    <w:uiPriority w:val="9"/>
    <w:rsid w:val="00287B5E"/>
    <w:rPr>
      <w:rFonts w:cstheme="majorHAnsi"/>
      <w:b/>
      <w:sz w:val="24"/>
      <w:szCs w:val="24"/>
    </w:rPr>
  </w:style>
  <w:style w:type="character" w:customStyle="1" w:styleId="Heading6Char">
    <w:name w:val="Heading 6 Char"/>
    <w:basedOn w:val="DefaultParagraphFont"/>
    <w:link w:val="Heading6"/>
    <w:uiPriority w:val="9"/>
    <w:rsid w:val="00D94565"/>
    <w:rPr>
      <w:b/>
      <w:i/>
      <w:sz w:val="24"/>
    </w:rPr>
  </w:style>
  <w:style w:type="paragraph" w:styleId="Header">
    <w:name w:val="header"/>
    <w:basedOn w:val="Normal"/>
    <w:link w:val="HeaderChar"/>
    <w:uiPriority w:val="99"/>
    <w:unhideWhenUsed/>
    <w:rsid w:val="00DF6738"/>
    <w:pPr>
      <w:spacing w:line="240" w:lineRule="auto"/>
      <w:jc w:val="right"/>
    </w:pPr>
    <w:rPr>
      <w:i/>
      <w:color w:val="595959" w:themeColor="text1"/>
      <w:sz w:val="20"/>
      <w:szCs w:val="20"/>
    </w:rPr>
  </w:style>
  <w:style w:type="character" w:customStyle="1" w:styleId="HeaderChar">
    <w:name w:val="Header Char"/>
    <w:basedOn w:val="DefaultParagraphFont"/>
    <w:link w:val="Header"/>
    <w:uiPriority w:val="99"/>
    <w:rsid w:val="00DF6738"/>
    <w:rPr>
      <w:i/>
      <w:color w:val="595959" w:themeColor="text1"/>
      <w:sz w:val="20"/>
      <w:szCs w:val="20"/>
    </w:rPr>
  </w:style>
  <w:style w:type="paragraph" w:styleId="Footer">
    <w:name w:val="footer"/>
    <w:link w:val="FooterChar"/>
    <w:uiPriority w:val="99"/>
    <w:unhideWhenUsed/>
    <w:rsid w:val="000626B6"/>
    <w:rPr>
      <w:rFonts w:asciiTheme="majorHAnsi" w:hAnsiTheme="majorHAnsi"/>
      <w:sz w:val="20"/>
      <w:szCs w:val="12"/>
    </w:rPr>
  </w:style>
  <w:style w:type="character" w:customStyle="1" w:styleId="FooterChar">
    <w:name w:val="Footer Char"/>
    <w:basedOn w:val="DefaultParagraphFont"/>
    <w:link w:val="Footer"/>
    <w:uiPriority w:val="99"/>
    <w:rsid w:val="000626B6"/>
    <w:rPr>
      <w:rFonts w:asciiTheme="majorHAnsi" w:hAnsiTheme="majorHAnsi"/>
      <w:sz w:val="20"/>
      <w:szCs w:val="12"/>
    </w:rPr>
  </w:style>
  <w:style w:type="paragraph" w:styleId="FootnoteText">
    <w:name w:val="footnote text"/>
    <w:basedOn w:val="Normal"/>
    <w:link w:val="FootnoteTextChar"/>
    <w:uiPriority w:val="99"/>
    <w:unhideWhenUsed/>
    <w:pPr>
      <w:spacing w:line="240" w:lineRule="auto"/>
    </w:pPr>
    <w:rPr>
      <w:sz w:val="18"/>
      <w:szCs w:val="20"/>
    </w:rPr>
  </w:style>
  <w:style w:type="character" w:customStyle="1" w:styleId="FootnoteTextChar">
    <w:name w:val="Footnote Text Char"/>
    <w:basedOn w:val="DefaultParagraphFont"/>
    <w:link w:val="FootnoteText"/>
    <w:uiPriority w:val="99"/>
    <w:rPr>
      <w:sz w:val="18"/>
      <w:szCs w:val="20"/>
    </w:rPr>
  </w:style>
  <w:style w:type="paragraph" w:styleId="BlockText">
    <w:name w:val="Block Text"/>
    <w:basedOn w:val="BodyText"/>
    <w:next w:val="BodyText"/>
    <w:uiPriority w:val="1"/>
    <w:unhideWhenUsed/>
    <w:qFormat/>
    <w:rsid w:val="00B553F3"/>
    <w:pPr>
      <w:spacing w:before="120"/>
      <w:ind w:left="360"/>
    </w:pPr>
    <w:rPr>
      <w:rFonts w:eastAsiaTheme="minorEastAsia"/>
      <w:iCs/>
    </w:rPr>
  </w:style>
  <w:style w:type="paragraph" w:customStyle="1" w:styleId="Bullet1">
    <w:name w:val="Bullet 1"/>
    <w:basedOn w:val="BodyText"/>
    <w:uiPriority w:val="4"/>
    <w:qFormat/>
    <w:rsid w:val="0073697F"/>
    <w:pPr>
      <w:keepLines/>
      <w:numPr>
        <w:numId w:val="4"/>
      </w:numPr>
      <w:spacing w:before="60" w:after="60" w:line="264" w:lineRule="auto"/>
    </w:pPr>
    <w:rPr>
      <w:rFonts w:eastAsia="Times New Roman" w:cs="Times New Roman"/>
      <w:szCs w:val="24"/>
    </w:rPr>
  </w:style>
  <w:style w:type="paragraph" w:customStyle="1" w:styleId="Bullet2">
    <w:name w:val="Bullet 2"/>
    <w:basedOn w:val="BodyText"/>
    <w:uiPriority w:val="4"/>
    <w:qFormat/>
    <w:rsid w:val="00B46944"/>
    <w:pPr>
      <w:keepLines/>
      <w:numPr>
        <w:ilvl w:val="1"/>
        <w:numId w:val="4"/>
      </w:numPr>
      <w:spacing w:before="60" w:after="60" w:line="264" w:lineRule="auto"/>
    </w:pPr>
    <w:rPr>
      <w:rFonts w:eastAsia="Times New Roman" w:cs="Times New Roman"/>
      <w:szCs w:val="24"/>
    </w:rPr>
  </w:style>
  <w:style w:type="paragraph" w:customStyle="1" w:styleId="Bullet3">
    <w:name w:val="Bullet 3"/>
    <w:basedOn w:val="BodyText"/>
    <w:uiPriority w:val="4"/>
    <w:qFormat/>
    <w:rsid w:val="00FF1841"/>
    <w:pPr>
      <w:keepLines/>
      <w:numPr>
        <w:ilvl w:val="2"/>
        <w:numId w:val="4"/>
      </w:numPr>
      <w:spacing w:before="120"/>
    </w:pPr>
    <w:rPr>
      <w:rFonts w:eastAsiaTheme="minorEastAsia" w:cs="Times New Roman"/>
      <w:szCs w:val="24"/>
    </w:rPr>
  </w:style>
  <w:style w:type="paragraph" w:styleId="Caption">
    <w:name w:val="caption"/>
    <w:basedOn w:val="BodyText"/>
    <w:next w:val="BodyText"/>
    <w:uiPriority w:val="5"/>
    <w:unhideWhenUsed/>
    <w:pPr>
      <w:keepNext/>
      <w:suppressAutoHyphens/>
      <w:spacing w:before="360"/>
    </w:pPr>
    <w:rPr>
      <w:rFonts w:ascii="Franklin Gothic Medium" w:eastAsia="Times New Roman" w:hAnsi="Franklin Gothic Medium" w:cs="Times"/>
      <w:szCs w:val="24"/>
    </w:rPr>
  </w:style>
  <w:style w:type="numbering" w:customStyle="1" w:styleId="ListOrdered-Body">
    <w:name w:val="_List Ordered-Body"/>
    <w:uiPriority w:val="99"/>
    <w:rsid w:val="007655BE"/>
    <w:pPr>
      <w:numPr>
        <w:numId w:val="1"/>
      </w:numPr>
    </w:pPr>
  </w:style>
  <w:style w:type="paragraph" w:customStyle="1" w:styleId="NumberedList">
    <w:name w:val="Numbered List"/>
    <w:basedOn w:val="BodyText"/>
    <w:uiPriority w:val="4"/>
    <w:qFormat/>
    <w:rsid w:val="007655BE"/>
    <w:pPr>
      <w:keepLines/>
      <w:numPr>
        <w:numId w:val="8"/>
      </w:numPr>
      <w:spacing w:before="120"/>
    </w:pPr>
    <w:rPr>
      <w:rFonts w:eastAsia="Times New Roman" w:cs="Times New Roman"/>
      <w:szCs w:val="24"/>
    </w:rPr>
  </w:style>
  <w:style w:type="paragraph" w:customStyle="1" w:styleId="Spacer-075inch">
    <w:name w:val="Spacer-0.75 inch"/>
    <w:rsid w:val="002E1FBC"/>
    <w:pPr>
      <w:spacing w:after="870"/>
    </w:pPr>
    <w:rPr>
      <w:rFonts w:asciiTheme="majorHAnsi" w:hAnsiTheme="majorHAnsi"/>
      <w:color w:val="002060"/>
      <w:sz w:val="15"/>
      <w:szCs w:val="15"/>
    </w:rPr>
  </w:style>
  <w:style w:type="table" w:styleId="TableGrid">
    <w:name w:val="Table Grid"/>
    <w:basedOn w:val="TableNormal"/>
    <w:uiPriority w:val="39"/>
    <w:rsid w:val="000D6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TableText"/>
    <w:qFormat/>
    <w:rsid w:val="00A5735E"/>
    <w:rPr>
      <w:rFonts w:asciiTheme="majorHAnsi" w:eastAsiaTheme="minorEastAsia" w:hAnsiTheme="majorHAnsi" w:cstheme="majorHAnsi"/>
      <w:b/>
    </w:rPr>
  </w:style>
  <w:style w:type="paragraph" w:customStyle="1" w:styleId="TableTitle">
    <w:name w:val="Table Title"/>
    <w:basedOn w:val="Caption"/>
    <w:next w:val="Normal"/>
    <w:uiPriority w:val="14"/>
    <w:qFormat/>
    <w:rsid w:val="00CA1AF9"/>
    <w:pPr>
      <w:keepLines/>
      <w:spacing w:before="240"/>
    </w:pPr>
    <w:rPr>
      <w:rFonts w:asciiTheme="majorHAnsi" w:hAnsiTheme="majorHAnsi"/>
      <w:b/>
    </w:rPr>
  </w:style>
  <w:style w:type="paragraph" w:customStyle="1" w:styleId="TableNote">
    <w:name w:val="Table Note"/>
    <w:aliases w:val="Figure Note,Exhibit Note"/>
    <w:basedOn w:val="BodyText"/>
    <w:next w:val="BodyText"/>
    <w:uiPriority w:val="18"/>
    <w:qFormat/>
    <w:rsid w:val="00DD2251"/>
    <w:pPr>
      <w:spacing w:before="120" w:after="360"/>
      <w:contextualSpacing/>
    </w:pPr>
    <w:rPr>
      <w:sz w:val="20"/>
      <w:szCs w:val="20"/>
    </w:rPr>
  </w:style>
  <w:style w:type="paragraph" w:customStyle="1" w:styleId="TableText">
    <w:name w:val="Table Text"/>
    <w:uiPriority w:val="15"/>
    <w:qFormat/>
    <w:rsid w:val="00B93458"/>
    <w:pPr>
      <w:suppressAutoHyphens/>
      <w:spacing w:before="60" w:after="60"/>
    </w:pPr>
    <w:rPr>
      <w:rFonts w:eastAsia="Times New Roman" w:cs="Times New Roman"/>
    </w:rPr>
  </w:style>
  <w:style w:type="paragraph" w:customStyle="1" w:styleId="TableColumnHeadLeft">
    <w:name w:val="Table Column Head Left"/>
    <w:basedOn w:val="TableText"/>
    <w:next w:val="TableText"/>
    <w:qFormat/>
    <w:rsid w:val="00295E6C"/>
    <w:rPr>
      <w:rFonts w:asciiTheme="majorHAnsi" w:eastAsia="MS Mincho" w:hAnsiTheme="majorHAnsi" w:cs="Arial"/>
      <w:b/>
      <w:bCs/>
      <w:color w:val="FFFFFF"/>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StyleCall-Out">
    <w:name w:val="_Table Style Call-Out"/>
    <w:basedOn w:val="TableNormal"/>
    <w:uiPriority w:val="99"/>
    <w:rsid w:val="00CE071F"/>
    <w:pPr>
      <w:spacing w:before="120" w:after="120"/>
      <w:ind w:left="187"/>
    </w:pPr>
    <w:rPr>
      <w:i/>
    </w:rPr>
    <w:tblPr>
      <w:tblBorders>
        <w:left w:val="single" w:sz="48" w:space="0" w:color="003462" w:themeColor="accent1"/>
      </w:tblBorders>
    </w:tblPr>
    <w:trPr>
      <w:cantSplit/>
      <w:tblHeader/>
    </w:trPr>
    <w:tcPr>
      <w:shd w:val="clear" w:color="auto" w:fill="D6ECFF"/>
    </w:tcPr>
  </w:style>
  <w:style w:type="paragraph" w:customStyle="1" w:styleId="TableBullet1">
    <w:name w:val="Table Bullet 1"/>
    <w:basedOn w:val="TableText"/>
    <w:uiPriority w:val="16"/>
    <w:qFormat/>
    <w:rsid w:val="00232AF4"/>
    <w:pPr>
      <w:numPr>
        <w:numId w:val="6"/>
      </w:numPr>
      <w:spacing w:before="0" w:after="0" w:line="240" w:lineRule="auto"/>
    </w:pPr>
    <w:rPr>
      <w:rFonts w:ascii="Calibri" w:hAnsi="Calibri"/>
    </w:rPr>
  </w:style>
  <w:style w:type="paragraph" w:customStyle="1" w:styleId="TableBullet2">
    <w:name w:val="Table Bullet 2"/>
    <w:basedOn w:val="TableText"/>
    <w:uiPriority w:val="16"/>
    <w:qFormat/>
    <w:rsid w:val="00295E6C"/>
    <w:pPr>
      <w:numPr>
        <w:ilvl w:val="1"/>
        <w:numId w:val="6"/>
      </w:numPr>
    </w:pPr>
  </w:style>
  <w:style w:type="paragraph" w:customStyle="1" w:styleId="TableNumbering">
    <w:name w:val="Table Numbering"/>
    <w:basedOn w:val="TableText"/>
    <w:uiPriority w:val="16"/>
    <w:qFormat/>
    <w:rsid w:val="008C6A36"/>
    <w:pPr>
      <w:numPr>
        <w:numId w:val="7"/>
      </w:numPr>
      <w:suppressAutoHyphens w:val="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ColumnHeadCenter">
    <w:name w:val="Table Column Head Center"/>
    <w:basedOn w:val="TableColumnHeadLeft"/>
    <w:qFormat/>
    <w:rsid w:val="00A5735E"/>
    <w:pPr>
      <w:jc w:val="center"/>
    </w:pPr>
  </w:style>
  <w:style w:type="paragraph" w:customStyle="1" w:styleId="FigureTitle">
    <w:name w:val="Figure Title"/>
    <w:basedOn w:val="Caption"/>
    <w:next w:val="FigurePlacement"/>
    <w:uiPriority w:val="13"/>
    <w:qFormat/>
    <w:rsid w:val="00DD2251"/>
    <w:rPr>
      <w:rFonts w:asciiTheme="majorHAnsi" w:hAnsiTheme="majorHAnsi"/>
      <w:b/>
    </w:rPr>
  </w:style>
  <w:style w:type="paragraph" w:customStyle="1" w:styleId="ExhibitTitle">
    <w:name w:val="Exhibit Title"/>
    <w:basedOn w:val="Caption"/>
    <w:next w:val="Normal"/>
    <w:uiPriority w:val="12"/>
    <w:qFormat/>
    <w:rsid w:val="00113B5D"/>
    <w:rPr>
      <w:rFonts w:asciiTheme="majorHAnsi" w:hAnsiTheme="majorHAnsi"/>
      <w:b/>
    </w:rPr>
  </w:style>
  <w:style w:type="paragraph" w:customStyle="1" w:styleId="TableTextCentered">
    <w:name w:val="Table Text Centered"/>
    <w:basedOn w:val="TableText"/>
    <w:qFormat/>
    <w:pPr>
      <w:jc w:val="center"/>
    </w:pPr>
  </w:style>
  <w:style w:type="paragraph" w:customStyle="1" w:styleId="Reference">
    <w:name w:val="Reference"/>
    <w:basedOn w:val="BodyText"/>
    <w:link w:val="ReferenceChar"/>
    <w:uiPriority w:val="20"/>
    <w:qFormat/>
    <w:pPr>
      <w:spacing w:before="120" w:after="240"/>
      <w:ind w:left="720" w:hanging="720"/>
    </w:pPr>
  </w:style>
  <w:style w:type="paragraph" w:customStyle="1" w:styleId="Heading3NoTOC">
    <w:name w:val="Heading 3 No TOC"/>
    <w:basedOn w:val="Heading3"/>
    <w:next w:val="BodyTextPostHead"/>
    <w:link w:val="Heading3NoTOCChar"/>
    <w:qFormat/>
    <w:pPr>
      <w:outlineLvl w:val="9"/>
    </w:pPr>
    <w:rPr>
      <w:rFonts w:eastAsia="Times New Roman" w:cs="Times New Roman"/>
    </w:rPr>
  </w:style>
  <w:style w:type="paragraph" w:customStyle="1" w:styleId="Heading4NoTOC">
    <w:name w:val="Heading 4 No TOC"/>
    <w:basedOn w:val="Heading4"/>
    <w:next w:val="BodyTextPostHead"/>
    <w:link w:val="Heading4NoTOCChar"/>
    <w:qFormat/>
    <w:rsid w:val="001A0DEF"/>
    <w:pPr>
      <w:outlineLvl w:val="9"/>
    </w:pPr>
    <w:rPr>
      <w:rFonts w:eastAsia="Times New Roman" w:cs="Times New Roman"/>
    </w:rPr>
  </w:style>
  <w:style w:type="paragraph" w:styleId="Revision">
    <w:name w:val="Revision"/>
    <w:hidden/>
    <w:uiPriority w:val="99"/>
    <w:semiHidden/>
    <w:pPr>
      <w:spacing w:line="240" w:lineRule="auto"/>
    </w:pPr>
  </w:style>
  <w:style w:type="table" w:customStyle="1" w:styleId="TableStyle-Simple">
    <w:name w:val="__Table Style-Simple"/>
    <w:basedOn w:val="TableNormal"/>
    <w:uiPriority w:val="99"/>
    <w:rsid w:val="000C74C5"/>
    <w:pPr>
      <w:spacing w:before="60" w:after="60"/>
    </w:p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
    <w:name w:val="Body Text Post Head"/>
    <w:basedOn w:val="BodyText"/>
    <w:next w:val="BodyText"/>
    <w:qFormat/>
    <w:rsid w:val="00CA1AF9"/>
    <w:pPr>
      <w:spacing w:before="0"/>
    </w:pPr>
  </w:style>
  <w:style w:type="paragraph" w:styleId="TableofFigures">
    <w:name w:val="table of figures"/>
    <w:basedOn w:val="TOC1"/>
    <w:next w:val="Normal"/>
    <w:uiPriority w:val="99"/>
    <w:unhideWhenUsed/>
    <w:rsid w:val="000669E5"/>
  </w:style>
  <w:style w:type="paragraph" w:styleId="TOC1">
    <w:name w:val="toc 1"/>
    <w:basedOn w:val="Normal"/>
    <w:next w:val="Normal"/>
    <w:autoRedefine/>
    <w:uiPriority w:val="39"/>
    <w:unhideWhenUsed/>
    <w:rsid w:val="00406142"/>
    <w:pPr>
      <w:tabs>
        <w:tab w:val="right" w:leader="dot" w:pos="9360"/>
      </w:tabs>
      <w:spacing w:before="240" w:after="100" w:line="240" w:lineRule="auto"/>
      <w:ind w:right="720"/>
    </w:pPr>
    <w:rPr>
      <w:rFonts w:eastAsia="Times New Roman"/>
      <w:sz w:val="24"/>
      <w:szCs w:val="24"/>
    </w:rPr>
  </w:style>
  <w:style w:type="paragraph" w:styleId="TOC2">
    <w:name w:val="toc 2"/>
    <w:basedOn w:val="Normal"/>
    <w:next w:val="Normal"/>
    <w:autoRedefine/>
    <w:uiPriority w:val="39"/>
    <w:unhideWhenUsed/>
    <w:rsid w:val="00406142"/>
    <w:pPr>
      <w:tabs>
        <w:tab w:val="right" w:leader="dot" w:pos="9360"/>
      </w:tabs>
      <w:spacing w:after="100" w:line="240" w:lineRule="auto"/>
      <w:ind w:left="245" w:right="720"/>
    </w:pPr>
    <w:rPr>
      <w:rFonts w:eastAsia="Times New Roman"/>
      <w:sz w:val="24"/>
      <w:szCs w:val="24"/>
    </w:rPr>
  </w:style>
  <w:style w:type="paragraph" w:styleId="TOCHeading">
    <w:name w:val="TOC Heading"/>
    <w:aliases w:val="Heading 2 No TOC"/>
    <w:basedOn w:val="Normal"/>
    <w:next w:val="Normal"/>
    <w:uiPriority w:val="39"/>
    <w:unhideWhenUsed/>
    <w:qFormat/>
    <w:rsid w:val="00FA3971"/>
    <w:pPr>
      <w:keepNext/>
      <w:keepLines/>
      <w:spacing w:line="240" w:lineRule="auto"/>
    </w:pPr>
    <w:rPr>
      <w:rFonts w:asciiTheme="majorHAnsi" w:eastAsiaTheme="majorEastAsia" w:hAnsiTheme="majorHAnsi" w:cstheme="majorBidi"/>
      <w:b/>
      <w:bCs/>
      <w:color w:val="003462" w:themeColor="accent1"/>
      <w:sz w:val="36"/>
      <w:szCs w:val="28"/>
    </w:rPr>
  </w:style>
  <w:style w:type="character" w:styleId="Hyperlink">
    <w:name w:val="Hyperlink"/>
    <w:basedOn w:val="DefaultParagraphFont"/>
    <w:uiPriority w:val="99"/>
    <w:unhideWhenUsed/>
    <w:rPr>
      <w:color w:val="0000FF" w:themeColor="hyperlink"/>
      <w:u w:val="single"/>
    </w:rPr>
  </w:style>
  <w:style w:type="paragraph" w:customStyle="1" w:styleId="FigurePlacement">
    <w:name w:val="Figure Placement"/>
    <w:uiPriority w:val="14"/>
    <w:qFormat/>
    <w:rsid w:val="0044404A"/>
    <w:pPr>
      <w:keepNext/>
      <w:pBdr>
        <w:top w:val="single" w:sz="6" w:space="0" w:color="003462" w:themeColor="accent1"/>
        <w:left w:val="single" w:sz="6" w:space="0" w:color="003462" w:themeColor="accent1"/>
        <w:bottom w:val="single" w:sz="6" w:space="0" w:color="003462" w:themeColor="accent1"/>
        <w:right w:val="single" w:sz="6" w:space="0" w:color="003462" w:themeColor="accent1"/>
      </w:pBdr>
      <w:spacing w:before="120" w:after="140" w:line="240" w:lineRule="auto"/>
      <w:jc w:val="center"/>
    </w:pPr>
    <w:rPr>
      <w:rFonts w:asciiTheme="majorHAnsi" w:eastAsia="Times New Roman" w:hAnsiTheme="majorHAnsi" w:cs="Times New Roman"/>
      <w:sz w:val="20"/>
      <w:szCs w:val="24"/>
    </w:rPr>
  </w:style>
  <w:style w:type="character" w:styleId="FootnoteReference">
    <w:name w:val="footnote reference"/>
    <w:uiPriority w:val="99"/>
    <w:rPr>
      <w:vertAlign w:val="superscript"/>
    </w:rPr>
  </w:style>
  <w:style w:type="character" w:customStyle="1" w:styleId="ReferenceChar">
    <w:name w:val="Reference Char"/>
    <w:basedOn w:val="DefaultParagraphFont"/>
    <w:link w:val="Reference"/>
    <w:uiPriority w:val="20"/>
  </w:style>
  <w:style w:type="character" w:customStyle="1" w:styleId="ReferenceItalics">
    <w:name w:val="Reference Italics"/>
    <w:basedOn w:val="DefaultParagraphFont"/>
    <w:uiPriority w:val="20"/>
    <w:qFormat/>
    <w:rPr>
      <w:i/>
    </w:rPr>
  </w:style>
  <w:style w:type="paragraph" w:customStyle="1" w:styleId="ReferenceSubheading">
    <w:name w:val="Reference Subheading"/>
    <w:basedOn w:val="Heading3NoTOC"/>
    <w:next w:val="Reference"/>
    <w:uiPriority w:val="19"/>
    <w:qFormat/>
    <w:rsid w:val="00190CE6"/>
    <w:rPr>
      <w:bCs/>
      <w:color w:val="auto"/>
      <w:szCs w:val="26"/>
    </w:rPr>
  </w:style>
  <w:style w:type="paragraph" w:customStyle="1" w:styleId="Call-OutText">
    <w:name w:val="Call-Out Text"/>
    <w:next w:val="BodyText"/>
    <w:uiPriority w:val="1"/>
    <w:rsid w:val="00D04F00"/>
    <w:pPr>
      <w:keepLines/>
      <w:pBdr>
        <w:top w:val="single" w:sz="12" w:space="3" w:color="003462" w:themeColor="accent1"/>
        <w:bottom w:val="single" w:sz="12" w:space="3" w:color="003462" w:themeColor="accent1"/>
      </w:pBdr>
      <w:shd w:val="clear" w:color="auto" w:fill="D6ECFF" w:themeFill="background2"/>
      <w:spacing w:before="120" w:after="480" w:line="240" w:lineRule="auto"/>
      <w:ind w:left="720" w:right="720"/>
      <w:contextualSpacing/>
      <w:jc w:val="center"/>
    </w:pPr>
    <w:rPr>
      <w:rFonts w:asciiTheme="majorHAnsi" w:eastAsia="Times New Roman" w:hAnsiTheme="majorHAnsi" w:cstheme="majorHAnsi"/>
      <w:i/>
      <w:color w:val="003462" w:themeColor="accent1"/>
    </w:rPr>
  </w:style>
  <w:style w:type="paragraph" w:customStyle="1" w:styleId="Heading5NoTOC">
    <w:name w:val="Heading 5 No TOC"/>
    <w:basedOn w:val="Heading5"/>
    <w:next w:val="BodyText"/>
    <w:link w:val="Heading5NoTOCChar"/>
    <w:qFormat/>
    <w:rsid w:val="001A0DEF"/>
    <w:pPr>
      <w:outlineLvl w:val="9"/>
    </w:pPr>
    <w:rPr>
      <w:rFonts w:eastAsia="Franklin Gothic Book" w:cs="Arial"/>
    </w:rPr>
  </w:style>
  <w:style w:type="paragraph" w:customStyle="1" w:styleId="Heading6NoTOC">
    <w:name w:val="Heading 6 No TOC"/>
    <w:basedOn w:val="Heading6"/>
    <w:next w:val="BodyText"/>
    <w:link w:val="Heading6NoTOCChar"/>
    <w:qFormat/>
    <w:rsid w:val="001A0DEF"/>
    <w:pPr>
      <w:outlineLvl w:val="9"/>
    </w:pPr>
    <w:rPr>
      <w:rFonts w:eastAsia="Franklin Gothic Book" w:cs="Times New Roman"/>
    </w:rPr>
  </w:style>
  <w:style w:type="character" w:customStyle="1" w:styleId="Heading6NoTOCChar">
    <w:name w:val="Heading 6 No TOC Char"/>
    <w:basedOn w:val="DefaultParagraphFont"/>
    <w:link w:val="Heading6NoTOC"/>
    <w:rsid w:val="001A0DEF"/>
    <w:rPr>
      <w:rFonts w:eastAsia="Franklin Gothic Book" w:cs="Times New Roman"/>
      <w:b/>
    </w:rPr>
  </w:style>
  <w:style w:type="character" w:customStyle="1" w:styleId="Heading5NoTOCChar">
    <w:name w:val="Heading 5 No TOC Char"/>
    <w:basedOn w:val="DefaultParagraphFont"/>
    <w:link w:val="Heading5NoTOC"/>
    <w:rsid w:val="001A0DEF"/>
    <w:rPr>
      <w:rFonts w:eastAsia="Franklin Gothic Book" w:cs="Arial"/>
      <w:b/>
      <w:sz w:val="24"/>
      <w:szCs w:val="24"/>
    </w:rPr>
  </w:style>
  <w:style w:type="character" w:customStyle="1" w:styleId="Heading4NoTOCChar">
    <w:name w:val="Heading 4 No TOC Char"/>
    <w:basedOn w:val="DefaultParagraphFont"/>
    <w:link w:val="Heading4NoTOC"/>
    <w:rsid w:val="001A0DEF"/>
    <w:rPr>
      <w:rFonts w:asciiTheme="majorHAnsi" w:eastAsia="Times New Roman" w:hAnsiTheme="majorHAnsi" w:cs="Times New Roman"/>
      <w:b/>
      <w:i/>
      <w:iCs/>
      <w:color w:val="000000" w:themeColor="text2"/>
      <w:sz w:val="26"/>
    </w:rPr>
  </w:style>
  <w:style w:type="character" w:customStyle="1" w:styleId="Heading3NoTOCChar">
    <w:name w:val="Heading 3 No TOC Char"/>
    <w:basedOn w:val="Heading3Char"/>
    <w:link w:val="Heading3NoTOC"/>
    <w:rPr>
      <w:rFonts w:asciiTheme="majorHAnsi" w:eastAsia="Times New Roman" w:hAnsiTheme="majorHAnsi" w:cs="Times New Roman"/>
      <w:b/>
      <w:color w:val="000000" w:themeColor="text2"/>
      <w:sz w:val="28"/>
      <w:szCs w:val="24"/>
    </w:rPr>
  </w:style>
  <w:style w:type="paragraph" w:customStyle="1" w:styleId="TableBullet3">
    <w:name w:val="Table Bullet 3"/>
    <w:basedOn w:val="TableText"/>
    <w:qFormat/>
    <w:rsid w:val="00295E6C"/>
    <w:pPr>
      <w:numPr>
        <w:ilvl w:val="2"/>
        <w:numId w:val="6"/>
      </w:numPr>
    </w:pPr>
    <w:rPr>
      <w:rFonts w:ascii="Calibri" w:hAnsi="Calibri"/>
    </w:rPr>
  </w:style>
  <w:style w:type="paragraph" w:customStyle="1" w:styleId="PubID">
    <w:name w:val="PubID"/>
    <w:rsid w:val="00FD6BF2"/>
    <w:pPr>
      <w:jc w:val="right"/>
    </w:pPr>
    <w:rPr>
      <w:rFonts w:asciiTheme="majorHAnsi" w:hAnsiTheme="majorHAnsi"/>
      <w:color w:val="FFFFFF" w:themeColor="background1"/>
      <w:sz w:val="16"/>
      <w:szCs w:val="16"/>
    </w:rPr>
  </w:style>
  <w:style w:type="numbering" w:customStyle="1" w:styleId="ListBullets-Body">
    <w:name w:val="_List Bullets-Body"/>
    <w:uiPriority w:val="99"/>
    <w:rsid w:val="00FF1841"/>
    <w:pPr>
      <w:numPr>
        <w:numId w:val="2"/>
      </w:numPr>
    </w:pPr>
  </w:style>
  <w:style w:type="table" w:customStyle="1" w:styleId="TableStyle-Handout">
    <w:name w:val="_Table Style-Handout"/>
    <w:basedOn w:val="TableNormal"/>
    <w:uiPriority w:val="99"/>
    <w:rsid w:val="00F627B6"/>
    <w:pPr>
      <w:spacing w:before="120" w:after="120"/>
    </w:pPr>
    <w:rPr>
      <w:sz w:val="24"/>
    </w:rPr>
    <w:tblPr>
      <w:tblBorders>
        <w:bottom w:val="single" w:sz="6" w:space="0" w:color="A6A6A6" w:themeColor="background1" w:themeShade="A6"/>
        <w:insideH w:val="single" w:sz="6" w:space="0" w:color="A6A6A6" w:themeColor="background1" w:themeShade="A6"/>
      </w:tblBorders>
    </w:tblPr>
    <w:trPr>
      <w:cantSplit/>
    </w:trPr>
    <w:tblStylePr w:type="firstRow">
      <w:rPr>
        <w:b/>
        <w:color w:val="003462" w:themeColor="accent1"/>
      </w:rPr>
    </w:tblStylePr>
    <w:tblStylePr w:type="firstCol">
      <w:rPr>
        <w:b/>
        <w:color w:val="003462" w:themeColor="accent1"/>
      </w:rPr>
    </w:tblStylePr>
  </w:style>
  <w:style w:type="table" w:customStyle="1" w:styleId="TableStyle-Numbers">
    <w:name w:val="_Table Style-Numbers"/>
    <w:basedOn w:val="TableStyle-Simple"/>
    <w:uiPriority w:val="99"/>
    <w:rsid w:val="000C74C5"/>
    <w:pPr>
      <w:jc w:val="center"/>
    </w:pPr>
    <w:tblPr/>
    <w:tblStylePr w:type="firstRow">
      <w:pPr>
        <w:wordWrap/>
        <w:spacing w:beforeLines="0" w:before="60" w:beforeAutospacing="0" w:afterLines="0" w:after="60" w:afterAutospacing="0"/>
        <w:jc w:val="center"/>
      </w:pPr>
      <w:rPr>
        <w:rFonts w:asciiTheme="minorHAnsi" w:hAnsiTheme="minorHAnsi"/>
        <w:b/>
        <w:sz w:val="22"/>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Lines="0" w:before="120" w:beforeAutospacing="0" w:afterLines="0" w:after="120" w:afterAutospacing="0"/>
      </w:pPr>
      <w:rPr>
        <w:rFonts w:asciiTheme="minorHAnsi" w:hAnsiTheme="minorHAnsi"/>
        <w:b/>
        <w:i w:val="0"/>
        <w:sz w:val="22"/>
      </w:rPr>
    </w:tblStylePr>
    <w:tblStylePr w:type="firstCol">
      <w:pPr>
        <w:wordWrap/>
        <w:spacing w:beforeLines="0" w:before="60" w:beforeAutospacing="0" w:afterLines="0" w:after="60" w:afterAutospacing="0"/>
        <w:jc w:val="left"/>
      </w:pPr>
      <w:rPr>
        <w:rFonts w:asciiTheme="majorHAnsi" w:hAnsiTheme="majorHAnsi"/>
        <w:b/>
        <w:sz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Style-Simple"/>
    <w:uiPriority w:val="99"/>
    <w:rsid w:val="000C74C5"/>
    <w:tblPr/>
    <w:tblStylePr w:type="firstRow">
      <w:pPr>
        <w:jc w:val="left"/>
      </w:pPr>
      <w:rPr>
        <w:b/>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3">
    <w:name w:val="toc 3"/>
    <w:basedOn w:val="Normal"/>
    <w:next w:val="Normal"/>
    <w:autoRedefine/>
    <w:uiPriority w:val="39"/>
    <w:unhideWhenUsed/>
    <w:rsid w:val="00190CE6"/>
    <w:pPr>
      <w:spacing w:after="100"/>
      <w:ind w:left="440"/>
    </w:pPr>
    <w:rPr>
      <w:sz w:val="24"/>
    </w:rPr>
  </w:style>
  <w:style w:type="numbering" w:customStyle="1" w:styleId="ListOrdered-Table">
    <w:name w:val="_List Ordered-Table"/>
    <w:uiPriority w:val="99"/>
    <w:rsid w:val="008C6A36"/>
    <w:pPr>
      <w:numPr>
        <w:numId w:val="3"/>
      </w:numPr>
    </w:pPr>
  </w:style>
  <w:style w:type="numbering" w:customStyle="1" w:styleId="ListBullets-Table">
    <w:name w:val="_List Bullets-Table"/>
    <w:uiPriority w:val="99"/>
    <w:rsid w:val="008C6A36"/>
    <w:pPr>
      <w:numPr>
        <w:numId w:val="5"/>
      </w:numPr>
    </w:pPr>
  </w:style>
  <w:style w:type="paragraph" w:customStyle="1" w:styleId="Spacer-FooterLastPg">
    <w:name w:val="Spacer-Footer LastPg"/>
    <w:basedOn w:val="Spacer-025inch"/>
    <w:rsid w:val="00373884"/>
    <w:pPr>
      <w:spacing w:before="480"/>
    </w:pPr>
  </w:style>
  <w:style w:type="paragraph" w:customStyle="1" w:styleId="Spacer-025inch">
    <w:name w:val="Spacer-0.25 inch"/>
    <w:basedOn w:val="Normal"/>
    <w:rsid w:val="004E08FC"/>
    <w:pPr>
      <w:spacing w:before="140"/>
    </w:pPr>
    <w:rPr>
      <w:color w:val="003462" w:themeColor="accent1"/>
      <w:sz w:val="16"/>
      <w:szCs w:val="16"/>
    </w:rPr>
  </w:style>
  <w:style w:type="paragraph" w:styleId="ListParagraph">
    <w:name w:val="List Paragraph"/>
    <w:basedOn w:val="Normal"/>
    <w:uiPriority w:val="34"/>
    <w:qFormat/>
    <w:rsid w:val="00295E6C"/>
    <w:pPr>
      <w:spacing w:after="160" w:line="259" w:lineRule="auto"/>
      <w:ind w:left="720"/>
      <w:contextualSpacing/>
    </w:pPr>
  </w:style>
  <w:style w:type="paragraph" w:customStyle="1" w:styleId="HeaderPg1">
    <w:name w:val="Header Pg1"/>
    <w:basedOn w:val="Header"/>
    <w:rsid w:val="00920B8D"/>
    <w:pPr>
      <w:pBdr>
        <w:bottom w:val="single" w:sz="48" w:space="6" w:color="326195"/>
      </w:pBdr>
      <w:spacing w:after="240"/>
      <w:ind w:left="-360" w:right="-360"/>
      <w:jc w:val="left"/>
    </w:pPr>
    <w:rPr>
      <w:rFonts w:ascii="Calibri" w:hAnsi="Calibri"/>
      <w:i w:val="0"/>
    </w:rPr>
  </w:style>
  <w:style w:type="table" w:styleId="GridTable1Light">
    <w:name w:val="Grid Table 1 Light"/>
    <w:basedOn w:val="TableNormal"/>
    <w:uiPriority w:val="46"/>
    <w:rsid w:val="00C302EB"/>
    <w:pPr>
      <w:spacing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B9B9B" w:themeColor="text1" w:themeTint="99"/>
        </w:tcBorders>
      </w:tcPr>
    </w:tblStylePr>
    <w:tblStylePr w:type="lastRow">
      <w:rPr>
        <w:b/>
        <w:bCs/>
      </w:rPr>
      <w:tblPr/>
      <w:tcPr>
        <w:tcBorders>
          <w:top w:val="double" w:sz="2" w:space="0" w:color="9B9B9B"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D635B"/>
    <w:rPr>
      <w:color w:val="605E5C"/>
      <w:shd w:val="clear" w:color="auto" w:fill="E1DFDD"/>
    </w:rPr>
  </w:style>
  <w:style w:type="table" w:styleId="GridTable1Light-Accent5">
    <w:name w:val="Grid Table 1 Light Accent 5"/>
    <w:basedOn w:val="TableNormal"/>
    <w:uiPriority w:val="46"/>
    <w:rsid w:val="00FB2C7B"/>
    <w:pPr>
      <w:spacing w:line="240" w:lineRule="auto"/>
    </w:pPr>
    <w:tblPr>
      <w:tblStyleRowBandSize w:val="1"/>
      <w:tblStyleColBandSize w:val="1"/>
      <w:tblBorders>
        <w:top w:val="single" w:sz="4" w:space="0" w:color="F8E0A2" w:themeColor="accent5" w:themeTint="66"/>
        <w:left w:val="single" w:sz="4" w:space="0" w:color="F8E0A2" w:themeColor="accent5" w:themeTint="66"/>
        <w:bottom w:val="single" w:sz="4" w:space="0" w:color="F8E0A2" w:themeColor="accent5" w:themeTint="66"/>
        <w:right w:val="single" w:sz="4" w:space="0" w:color="F8E0A2" w:themeColor="accent5" w:themeTint="66"/>
        <w:insideH w:val="single" w:sz="4" w:space="0" w:color="F8E0A2" w:themeColor="accent5" w:themeTint="66"/>
        <w:insideV w:val="single" w:sz="4" w:space="0" w:color="F8E0A2" w:themeColor="accent5" w:themeTint="66"/>
      </w:tblBorders>
    </w:tblPr>
    <w:tblStylePr w:type="firstRow">
      <w:rPr>
        <w:b/>
        <w:bCs/>
      </w:rPr>
      <w:tblPr/>
      <w:tcPr>
        <w:tcBorders>
          <w:bottom w:val="single" w:sz="12" w:space="0" w:color="F5D074" w:themeColor="accent5" w:themeTint="99"/>
        </w:tcBorders>
      </w:tcPr>
    </w:tblStylePr>
    <w:tblStylePr w:type="lastRow">
      <w:rPr>
        <w:b/>
        <w:bCs/>
      </w:rPr>
      <w:tblPr/>
      <w:tcPr>
        <w:tcBorders>
          <w:top w:val="double" w:sz="2" w:space="0" w:color="F5D074"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424C16"/>
    <w:pPr>
      <w:spacing w:line="240" w:lineRule="auto"/>
    </w:pPr>
    <w:rPr>
      <w:sz w:val="20"/>
      <w:szCs w:val="20"/>
    </w:rPr>
  </w:style>
  <w:style w:type="character" w:customStyle="1" w:styleId="EndnoteTextChar">
    <w:name w:val="Endnote Text Char"/>
    <w:basedOn w:val="DefaultParagraphFont"/>
    <w:link w:val="EndnoteText"/>
    <w:uiPriority w:val="99"/>
    <w:semiHidden/>
    <w:rsid w:val="00424C16"/>
    <w:rPr>
      <w:sz w:val="20"/>
      <w:szCs w:val="20"/>
    </w:rPr>
  </w:style>
  <w:style w:type="character" w:styleId="EndnoteReference">
    <w:name w:val="endnote reference"/>
    <w:basedOn w:val="DefaultParagraphFont"/>
    <w:uiPriority w:val="99"/>
    <w:semiHidden/>
    <w:unhideWhenUsed/>
    <w:rsid w:val="00424C16"/>
    <w:rPr>
      <w:vertAlign w:val="superscript"/>
    </w:rPr>
  </w:style>
  <w:style w:type="character" w:styleId="FollowedHyperlink">
    <w:name w:val="FollowedHyperlink"/>
    <w:basedOn w:val="DefaultParagraphFont"/>
    <w:uiPriority w:val="99"/>
    <w:semiHidden/>
    <w:unhideWhenUsed/>
    <w:rsid w:val="00DD0945"/>
    <w:rPr>
      <w:color w:val="800080" w:themeColor="followedHyperlink"/>
      <w:u w:val="single"/>
    </w:rPr>
  </w:style>
  <w:style w:type="paragraph" w:customStyle="1" w:styleId="Default">
    <w:name w:val="Default"/>
    <w:rsid w:val="00A349BD"/>
    <w:pPr>
      <w:autoSpaceDE w:val="0"/>
      <w:autoSpaceDN w:val="0"/>
      <w:adjustRightInd w:val="0"/>
      <w:spacing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8C05F0"/>
    <w:rPr>
      <w:color w:val="605E5C"/>
      <w:shd w:val="clear" w:color="auto" w:fill="E1DFDD"/>
    </w:rPr>
  </w:style>
  <w:style w:type="character" w:customStyle="1" w:styleId="UnresolvedMention3">
    <w:name w:val="Unresolved Mention3"/>
    <w:basedOn w:val="DefaultParagraphFont"/>
    <w:uiPriority w:val="99"/>
    <w:semiHidden/>
    <w:unhideWhenUsed/>
    <w:rsid w:val="00781B60"/>
    <w:rPr>
      <w:color w:val="605E5C"/>
      <w:shd w:val="clear" w:color="auto" w:fill="E1DFDD"/>
    </w:rPr>
  </w:style>
  <w:style w:type="character" w:customStyle="1" w:styleId="UnresolvedMention4">
    <w:name w:val="Unresolved Mention4"/>
    <w:basedOn w:val="DefaultParagraphFont"/>
    <w:uiPriority w:val="99"/>
    <w:semiHidden/>
    <w:unhideWhenUsed/>
    <w:rsid w:val="00DB30DF"/>
    <w:rPr>
      <w:color w:val="605E5C"/>
      <w:shd w:val="clear" w:color="auto" w:fill="E1DFDD"/>
    </w:rPr>
  </w:style>
  <w:style w:type="paragraph" w:styleId="NoSpacing">
    <w:name w:val="No Spacing"/>
    <w:uiPriority w:val="1"/>
    <w:qFormat/>
    <w:rsid w:val="00133EBE"/>
    <w:pPr>
      <w:spacing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415">
      <w:bodyDiv w:val="1"/>
      <w:marLeft w:val="0"/>
      <w:marRight w:val="0"/>
      <w:marTop w:val="0"/>
      <w:marBottom w:val="0"/>
      <w:divBdr>
        <w:top w:val="none" w:sz="0" w:space="0" w:color="auto"/>
        <w:left w:val="none" w:sz="0" w:space="0" w:color="auto"/>
        <w:bottom w:val="none" w:sz="0" w:space="0" w:color="auto"/>
        <w:right w:val="none" w:sz="0" w:space="0" w:color="auto"/>
      </w:divBdr>
    </w:div>
    <w:div w:id="338702993">
      <w:bodyDiv w:val="1"/>
      <w:marLeft w:val="0"/>
      <w:marRight w:val="0"/>
      <w:marTop w:val="0"/>
      <w:marBottom w:val="0"/>
      <w:divBdr>
        <w:top w:val="none" w:sz="0" w:space="0" w:color="auto"/>
        <w:left w:val="none" w:sz="0" w:space="0" w:color="auto"/>
        <w:bottom w:val="none" w:sz="0" w:space="0" w:color="auto"/>
        <w:right w:val="none" w:sz="0" w:space="0" w:color="auto"/>
      </w:divBdr>
    </w:div>
    <w:div w:id="414326240">
      <w:bodyDiv w:val="1"/>
      <w:marLeft w:val="0"/>
      <w:marRight w:val="0"/>
      <w:marTop w:val="0"/>
      <w:marBottom w:val="0"/>
      <w:divBdr>
        <w:top w:val="none" w:sz="0" w:space="0" w:color="auto"/>
        <w:left w:val="none" w:sz="0" w:space="0" w:color="auto"/>
        <w:bottom w:val="none" w:sz="0" w:space="0" w:color="auto"/>
        <w:right w:val="none" w:sz="0" w:space="0" w:color="auto"/>
      </w:divBdr>
    </w:div>
    <w:div w:id="562528013">
      <w:bodyDiv w:val="1"/>
      <w:marLeft w:val="0"/>
      <w:marRight w:val="0"/>
      <w:marTop w:val="0"/>
      <w:marBottom w:val="0"/>
      <w:divBdr>
        <w:top w:val="none" w:sz="0" w:space="0" w:color="auto"/>
        <w:left w:val="none" w:sz="0" w:space="0" w:color="auto"/>
        <w:bottom w:val="none" w:sz="0" w:space="0" w:color="auto"/>
        <w:right w:val="none" w:sz="0" w:space="0" w:color="auto"/>
      </w:divBdr>
    </w:div>
    <w:div w:id="570117979">
      <w:bodyDiv w:val="1"/>
      <w:marLeft w:val="0"/>
      <w:marRight w:val="0"/>
      <w:marTop w:val="0"/>
      <w:marBottom w:val="0"/>
      <w:divBdr>
        <w:top w:val="none" w:sz="0" w:space="0" w:color="auto"/>
        <w:left w:val="none" w:sz="0" w:space="0" w:color="auto"/>
        <w:bottom w:val="none" w:sz="0" w:space="0" w:color="auto"/>
        <w:right w:val="none" w:sz="0" w:space="0" w:color="auto"/>
      </w:divBdr>
    </w:div>
    <w:div w:id="581452561">
      <w:bodyDiv w:val="1"/>
      <w:marLeft w:val="0"/>
      <w:marRight w:val="0"/>
      <w:marTop w:val="0"/>
      <w:marBottom w:val="0"/>
      <w:divBdr>
        <w:top w:val="none" w:sz="0" w:space="0" w:color="auto"/>
        <w:left w:val="none" w:sz="0" w:space="0" w:color="auto"/>
        <w:bottom w:val="none" w:sz="0" w:space="0" w:color="auto"/>
        <w:right w:val="none" w:sz="0" w:space="0" w:color="auto"/>
      </w:divBdr>
    </w:div>
    <w:div w:id="754402006">
      <w:bodyDiv w:val="1"/>
      <w:marLeft w:val="0"/>
      <w:marRight w:val="0"/>
      <w:marTop w:val="0"/>
      <w:marBottom w:val="0"/>
      <w:divBdr>
        <w:top w:val="none" w:sz="0" w:space="0" w:color="auto"/>
        <w:left w:val="none" w:sz="0" w:space="0" w:color="auto"/>
        <w:bottom w:val="none" w:sz="0" w:space="0" w:color="auto"/>
        <w:right w:val="none" w:sz="0" w:space="0" w:color="auto"/>
      </w:divBdr>
    </w:div>
    <w:div w:id="767652471">
      <w:bodyDiv w:val="1"/>
      <w:marLeft w:val="0"/>
      <w:marRight w:val="0"/>
      <w:marTop w:val="0"/>
      <w:marBottom w:val="0"/>
      <w:divBdr>
        <w:top w:val="none" w:sz="0" w:space="0" w:color="auto"/>
        <w:left w:val="none" w:sz="0" w:space="0" w:color="auto"/>
        <w:bottom w:val="none" w:sz="0" w:space="0" w:color="auto"/>
        <w:right w:val="none" w:sz="0" w:space="0" w:color="auto"/>
      </w:divBdr>
    </w:div>
    <w:div w:id="788819605">
      <w:bodyDiv w:val="1"/>
      <w:marLeft w:val="0"/>
      <w:marRight w:val="0"/>
      <w:marTop w:val="0"/>
      <w:marBottom w:val="0"/>
      <w:divBdr>
        <w:top w:val="none" w:sz="0" w:space="0" w:color="auto"/>
        <w:left w:val="none" w:sz="0" w:space="0" w:color="auto"/>
        <w:bottom w:val="none" w:sz="0" w:space="0" w:color="auto"/>
        <w:right w:val="none" w:sz="0" w:space="0" w:color="auto"/>
      </w:divBdr>
    </w:div>
    <w:div w:id="1088036747">
      <w:bodyDiv w:val="1"/>
      <w:marLeft w:val="0"/>
      <w:marRight w:val="0"/>
      <w:marTop w:val="0"/>
      <w:marBottom w:val="0"/>
      <w:divBdr>
        <w:top w:val="none" w:sz="0" w:space="0" w:color="auto"/>
        <w:left w:val="none" w:sz="0" w:space="0" w:color="auto"/>
        <w:bottom w:val="none" w:sz="0" w:space="0" w:color="auto"/>
        <w:right w:val="none" w:sz="0" w:space="0" w:color="auto"/>
      </w:divBdr>
    </w:div>
    <w:div w:id="1089736635">
      <w:bodyDiv w:val="1"/>
      <w:marLeft w:val="0"/>
      <w:marRight w:val="0"/>
      <w:marTop w:val="0"/>
      <w:marBottom w:val="0"/>
      <w:divBdr>
        <w:top w:val="none" w:sz="0" w:space="0" w:color="auto"/>
        <w:left w:val="none" w:sz="0" w:space="0" w:color="auto"/>
        <w:bottom w:val="none" w:sz="0" w:space="0" w:color="auto"/>
        <w:right w:val="none" w:sz="0" w:space="0" w:color="auto"/>
      </w:divBdr>
    </w:div>
    <w:div w:id="1212692323">
      <w:bodyDiv w:val="1"/>
      <w:marLeft w:val="0"/>
      <w:marRight w:val="0"/>
      <w:marTop w:val="0"/>
      <w:marBottom w:val="0"/>
      <w:divBdr>
        <w:top w:val="none" w:sz="0" w:space="0" w:color="auto"/>
        <w:left w:val="none" w:sz="0" w:space="0" w:color="auto"/>
        <w:bottom w:val="none" w:sz="0" w:space="0" w:color="auto"/>
        <w:right w:val="none" w:sz="0" w:space="0" w:color="auto"/>
      </w:divBdr>
    </w:div>
    <w:div w:id="1336154574">
      <w:bodyDiv w:val="1"/>
      <w:marLeft w:val="0"/>
      <w:marRight w:val="0"/>
      <w:marTop w:val="0"/>
      <w:marBottom w:val="0"/>
      <w:divBdr>
        <w:top w:val="none" w:sz="0" w:space="0" w:color="auto"/>
        <w:left w:val="none" w:sz="0" w:space="0" w:color="auto"/>
        <w:bottom w:val="none" w:sz="0" w:space="0" w:color="auto"/>
        <w:right w:val="none" w:sz="0" w:space="0" w:color="auto"/>
      </w:divBdr>
    </w:div>
    <w:div w:id="1408114863">
      <w:bodyDiv w:val="1"/>
      <w:marLeft w:val="0"/>
      <w:marRight w:val="0"/>
      <w:marTop w:val="0"/>
      <w:marBottom w:val="0"/>
      <w:divBdr>
        <w:top w:val="none" w:sz="0" w:space="0" w:color="auto"/>
        <w:left w:val="none" w:sz="0" w:space="0" w:color="auto"/>
        <w:bottom w:val="none" w:sz="0" w:space="0" w:color="auto"/>
        <w:right w:val="none" w:sz="0" w:space="0" w:color="auto"/>
      </w:divBdr>
    </w:div>
    <w:div w:id="1449473736">
      <w:bodyDiv w:val="1"/>
      <w:marLeft w:val="0"/>
      <w:marRight w:val="0"/>
      <w:marTop w:val="0"/>
      <w:marBottom w:val="0"/>
      <w:divBdr>
        <w:top w:val="none" w:sz="0" w:space="0" w:color="auto"/>
        <w:left w:val="none" w:sz="0" w:space="0" w:color="auto"/>
        <w:bottom w:val="none" w:sz="0" w:space="0" w:color="auto"/>
        <w:right w:val="none" w:sz="0" w:space="0" w:color="auto"/>
      </w:divBdr>
    </w:div>
    <w:div w:id="1500999113">
      <w:bodyDiv w:val="1"/>
      <w:marLeft w:val="0"/>
      <w:marRight w:val="0"/>
      <w:marTop w:val="0"/>
      <w:marBottom w:val="0"/>
      <w:divBdr>
        <w:top w:val="none" w:sz="0" w:space="0" w:color="auto"/>
        <w:left w:val="none" w:sz="0" w:space="0" w:color="auto"/>
        <w:bottom w:val="none" w:sz="0" w:space="0" w:color="auto"/>
        <w:right w:val="none" w:sz="0" w:space="0" w:color="auto"/>
      </w:divBdr>
    </w:div>
    <w:div w:id="1538658906">
      <w:bodyDiv w:val="1"/>
      <w:marLeft w:val="0"/>
      <w:marRight w:val="0"/>
      <w:marTop w:val="0"/>
      <w:marBottom w:val="0"/>
      <w:divBdr>
        <w:top w:val="none" w:sz="0" w:space="0" w:color="auto"/>
        <w:left w:val="none" w:sz="0" w:space="0" w:color="auto"/>
        <w:bottom w:val="none" w:sz="0" w:space="0" w:color="auto"/>
        <w:right w:val="none" w:sz="0" w:space="0" w:color="auto"/>
      </w:divBdr>
    </w:div>
    <w:div w:id="1609893438">
      <w:bodyDiv w:val="1"/>
      <w:marLeft w:val="0"/>
      <w:marRight w:val="0"/>
      <w:marTop w:val="0"/>
      <w:marBottom w:val="0"/>
      <w:divBdr>
        <w:top w:val="none" w:sz="0" w:space="0" w:color="auto"/>
        <w:left w:val="none" w:sz="0" w:space="0" w:color="auto"/>
        <w:bottom w:val="none" w:sz="0" w:space="0" w:color="auto"/>
        <w:right w:val="none" w:sz="0" w:space="0" w:color="auto"/>
      </w:divBdr>
      <w:divsChild>
        <w:div w:id="142893500">
          <w:marLeft w:val="547"/>
          <w:marRight w:val="0"/>
          <w:marTop w:val="0"/>
          <w:marBottom w:val="0"/>
          <w:divBdr>
            <w:top w:val="none" w:sz="0" w:space="0" w:color="auto"/>
            <w:left w:val="none" w:sz="0" w:space="0" w:color="auto"/>
            <w:bottom w:val="none" w:sz="0" w:space="0" w:color="auto"/>
            <w:right w:val="none" w:sz="0" w:space="0" w:color="auto"/>
          </w:divBdr>
        </w:div>
        <w:div w:id="1995254819">
          <w:marLeft w:val="547"/>
          <w:marRight w:val="0"/>
          <w:marTop w:val="0"/>
          <w:marBottom w:val="0"/>
          <w:divBdr>
            <w:top w:val="none" w:sz="0" w:space="0" w:color="auto"/>
            <w:left w:val="none" w:sz="0" w:space="0" w:color="auto"/>
            <w:bottom w:val="none" w:sz="0" w:space="0" w:color="auto"/>
            <w:right w:val="none" w:sz="0" w:space="0" w:color="auto"/>
          </w:divBdr>
        </w:div>
      </w:divsChild>
    </w:div>
    <w:div w:id="1613396466">
      <w:bodyDiv w:val="1"/>
      <w:marLeft w:val="0"/>
      <w:marRight w:val="0"/>
      <w:marTop w:val="0"/>
      <w:marBottom w:val="0"/>
      <w:divBdr>
        <w:top w:val="none" w:sz="0" w:space="0" w:color="auto"/>
        <w:left w:val="none" w:sz="0" w:space="0" w:color="auto"/>
        <w:bottom w:val="none" w:sz="0" w:space="0" w:color="auto"/>
        <w:right w:val="none" w:sz="0" w:space="0" w:color="auto"/>
      </w:divBdr>
    </w:div>
    <w:div w:id="1704478726">
      <w:bodyDiv w:val="1"/>
      <w:marLeft w:val="0"/>
      <w:marRight w:val="0"/>
      <w:marTop w:val="0"/>
      <w:marBottom w:val="0"/>
      <w:divBdr>
        <w:top w:val="none" w:sz="0" w:space="0" w:color="auto"/>
        <w:left w:val="none" w:sz="0" w:space="0" w:color="auto"/>
        <w:bottom w:val="none" w:sz="0" w:space="0" w:color="auto"/>
        <w:right w:val="none" w:sz="0" w:space="0" w:color="auto"/>
      </w:divBdr>
    </w:div>
    <w:div w:id="17932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2018 Txt1-Gray, Txt2-Blk, Bkg2-Lt Blue">
      <a:dk1>
        <a:srgbClr val="595959"/>
      </a:dk1>
      <a:lt1>
        <a:srgbClr val="FFFFFF"/>
      </a:lt1>
      <a:dk2>
        <a:srgbClr val="000000"/>
      </a:dk2>
      <a:lt2>
        <a:srgbClr val="D6ECFF"/>
      </a:lt2>
      <a:accent1>
        <a:srgbClr val="003462"/>
      </a:accent1>
      <a:accent2>
        <a:srgbClr val="0075E2"/>
      </a:accent2>
      <a:accent3>
        <a:srgbClr val="008673"/>
      </a:accent3>
      <a:accent4>
        <a:srgbClr val="C8510C"/>
      </a:accent4>
      <a:accent5>
        <a:srgbClr val="EFB219"/>
      </a:accent5>
      <a:accent6>
        <a:srgbClr val="09B0FE"/>
      </a:accent6>
      <a:hlink>
        <a:srgbClr val="0000FF"/>
      </a:hlink>
      <a:folHlink>
        <a:srgbClr val="800080"/>
      </a:folHlink>
    </a:clrScheme>
    <a:fontScheme name="AIR Board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C405-AB06-47A4-BB97-45F05C37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Return to Work (RTW) Case Scenarios</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(RTW) Case Scenarios</dc:title>
  <dc:subject>Return to Work (RTW) Case Scenarios</dc:subject>
  <dc:creator>Retaining Employment and Talent After Injury/Illness Network (RETAIN)</dc:creator>
  <cp:keywords>neck fusion; weakness; fatigue; headaches; sick leave; work without pay; lower lumbar pain; Short Term Disability; STD; surgery; safety; Returning to Work</cp:keywords>
  <dc:description>Public Domain</dc:description>
  <cp:lastModifiedBy>Sanders, Zipporah</cp:lastModifiedBy>
  <cp:revision>2</cp:revision>
  <cp:lastPrinted>2019-06-17T18:15:00Z</cp:lastPrinted>
  <dcterms:created xsi:type="dcterms:W3CDTF">2020-05-13T21:05:00Z</dcterms:created>
  <dcterms:modified xsi:type="dcterms:W3CDTF">2020-05-13T21:05:00Z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1 Attributes">
    <vt:lpwstr>Heading 1, Size 24, Bold, Title Case, Left Aligned, 12 Points Before Paragraph</vt:lpwstr>
  </property>
  <property fmtid="{D5CDD505-2E9C-101B-9397-08002B2CF9AE}" pid="3" name="H2 Attributes">
    <vt:lpwstr>Heading 2, Size 18, Bold, Title Case, Left Aligned, 12 Points Before Paragraph</vt:lpwstr>
  </property>
  <property fmtid="{D5CDD505-2E9C-101B-9397-08002B2CF9AE}" pid="4" name="H3 Attributes">
    <vt:lpwstr>Heading 3, Size 14, Bold, Title Case, Left Aligned, 12 Points Before Paragraph</vt:lpwstr>
  </property>
  <property fmtid="{D5CDD505-2E9C-101B-9397-08002B2CF9AE}" pid="5" name="H4 Attributes">
    <vt:lpwstr>Heading 4, Size 13, Bold Italic, Title Case, Left Aligned, 12 Points Before Paragraph</vt:lpwstr>
  </property>
  <property fmtid="{D5CDD505-2E9C-101B-9397-08002B2CF9AE}" pid="6" name="Body Text Size">
    <vt:lpwstr>12</vt:lpwstr>
  </property>
  <property fmtid="{D5CDD505-2E9C-101B-9397-08002B2CF9AE}" pid="7" name="Body Text Paragraph">
    <vt:lpwstr>12 points before paragraph</vt:lpwstr>
  </property>
  <property fmtid="{D5CDD505-2E9C-101B-9397-08002B2CF9AE}" pid="8" name="Block Text Indent">
    <vt:lpwstr>0.5" from the left margin. Right margin is not indented.</vt:lpwstr>
  </property>
  <property fmtid="{D5CDD505-2E9C-101B-9397-08002B2CF9AE}" pid="9" name="Bullet1 Character">
    <vt:lpwstr>bullet character 140 (14 points)</vt:lpwstr>
  </property>
  <property fmtid="{D5CDD505-2E9C-101B-9397-08002B2CF9AE}" pid="10" name="Bullet2 Character">
    <vt:lpwstr>bullet character 150</vt:lpwstr>
  </property>
  <property fmtid="{D5CDD505-2E9C-101B-9397-08002B2CF9AE}" pid="11" name="Bullet3 Character">
    <vt:lpwstr>bullet character 187</vt:lpwstr>
  </property>
  <property fmtid="{D5CDD505-2E9C-101B-9397-08002B2CF9AE}" pid="12" name="TableStyle">
    <vt:lpwstr>AIR Blue Table</vt:lpwstr>
  </property>
  <property fmtid="{D5CDD505-2E9C-101B-9397-08002B2CF9AE}" pid="13" name="TableText Attributes">
    <vt:lpwstr>10 pt</vt:lpwstr>
  </property>
  <property fmtid="{D5CDD505-2E9C-101B-9397-08002B2CF9AE}" pid="14" name="TableStyle Attributes">
    <vt:lpwstr>bold column headings, 2 points before and after paragraph, table heading rows are Accent 1 60% lighter, banded rows are Accent 1 80% lighter, all borders on with line width of 0.75 points</vt:lpwstr>
  </property>
</Properties>
</file>